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3325" w14:textId="77777777" w:rsidR="00C20C90" w:rsidRPr="00C20C90" w:rsidRDefault="00C20C90" w:rsidP="00C20C90">
      <w:pPr>
        <w:autoSpaceDE w:val="0"/>
        <w:autoSpaceDN w:val="0"/>
        <w:adjustRightInd w:val="0"/>
        <w:spacing w:before="163" w:after="0" w:line="240" w:lineRule="auto"/>
        <w:ind w:left="374"/>
        <w:jc w:val="center"/>
        <w:rPr>
          <w:rFonts w:ascii="Times New Roman" w:eastAsia="Times New Roman" w:hAnsi="Times New Roman" w:cs="Times New Roman"/>
          <w:b/>
          <w:bCs/>
          <w:i/>
          <w:color w:val="000000"/>
          <w:sz w:val="28"/>
          <w:szCs w:val="28"/>
          <w:u w:val="single"/>
          <w:lang w:eastAsia="hr-HR"/>
        </w:rPr>
      </w:pPr>
    </w:p>
    <w:p w14:paraId="739DFC9D" w14:textId="77777777" w:rsidR="00C20C90" w:rsidRPr="00C20C90" w:rsidRDefault="00C20C90" w:rsidP="00C20C90">
      <w:pPr>
        <w:autoSpaceDE w:val="0"/>
        <w:autoSpaceDN w:val="0"/>
        <w:adjustRightInd w:val="0"/>
        <w:spacing w:before="163" w:after="0" w:line="240" w:lineRule="auto"/>
        <w:ind w:left="374"/>
        <w:jc w:val="center"/>
        <w:rPr>
          <w:rFonts w:ascii="Times New Roman" w:eastAsia="Times New Roman" w:hAnsi="Times New Roman" w:cs="Times New Roman"/>
          <w:b/>
          <w:bCs/>
          <w:i/>
          <w:color w:val="000000"/>
          <w:sz w:val="28"/>
          <w:szCs w:val="28"/>
          <w:u w:val="single"/>
          <w:lang w:eastAsia="hr-HR"/>
        </w:rPr>
      </w:pPr>
    </w:p>
    <w:p w14:paraId="0EF0FBA3" w14:textId="77777777" w:rsidR="00C20C90" w:rsidRPr="00F37CC8" w:rsidRDefault="00C20C90" w:rsidP="00C20C90">
      <w:pPr>
        <w:autoSpaceDE w:val="0"/>
        <w:autoSpaceDN w:val="0"/>
        <w:adjustRightInd w:val="0"/>
        <w:spacing w:before="163" w:after="0" w:line="240" w:lineRule="auto"/>
        <w:ind w:left="374"/>
        <w:jc w:val="center"/>
        <w:rPr>
          <w:rFonts w:ascii="Times New Roman" w:eastAsia="Times New Roman" w:hAnsi="Times New Roman" w:cs="Times New Roman"/>
          <w:b/>
          <w:bCs/>
          <w:i/>
          <w:sz w:val="32"/>
          <w:szCs w:val="32"/>
          <w:u w:val="single"/>
          <w:lang w:eastAsia="hr-HR"/>
        </w:rPr>
      </w:pPr>
      <w:r w:rsidRPr="00F37CC8">
        <w:rPr>
          <w:rFonts w:ascii="Times New Roman" w:eastAsia="Times New Roman" w:hAnsi="Times New Roman" w:cs="Times New Roman"/>
          <w:b/>
          <w:bCs/>
          <w:i/>
          <w:color w:val="000000"/>
          <w:sz w:val="32"/>
          <w:szCs w:val="32"/>
          <w:u w:val="single"/>
          <w:lang w:eastAsia="hr-HR"/>
        </w:rPr>
        <w:t xml:space="preserve">POZIV NA DOSTAVU </w:t>
      </w:r>
      <w:r w:rsidRPr="00F37CC8">
        <w:rPr>
          <w:rFonts w:ascii="Times New Roman" w:eastAsia="Times New Roman" w:hAnsi="Times New Roman" w:cs="Times New Roman"/>
          <w:b/>
          <w:bCs/>
          <w:i/>
          <w:sz w:val="32"/>
          <w:szCs w:val="32"/>
          <w:u w:val="single"/>
          <w:lang w:eastAsia="hr-HR"/>
        </w:rPr>
        <w:t>PONUDA</w:t>
      </w:r>
    </w:p>
    <w:p w14:paraId="4DF26592" w14:textId="77777777" w:rsidR="00C20C90" w:rsidRPr="00C20C90" w:rsidRDefault="00C20C90" w:rsidP="00C20C90">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672F6535" w14:textId="77777777" w:rsidR="00C20C90" w:rsidRPr="00C20C90" w:rsidRDefault="00C20C90" w:rsidP="00C20C90">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204A93EC" w14:textId="77777777" w:rsidR="00C20C90" w:rsidRPr="00C20C90" w:rsidRDefault="00C20C90" w:rsidP="00C20C90">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68198D43" w14:textId="77777777" w:rsidR="00C20C90" w:rsidRPr="00C20C90" w:rsidRDefault="00C20C90" w:rsidP="00C20C90">
      <w:pPr>
        <w:autoSpaceDE w:val="0"/>
        <w:autoSpaceDN w:val="0"/>
        <w:adjustRightInd w:val="0"/>
        <w:spacing w:after="0" w:line="240" w:lineRule="exact"/>
        <w:ind w:left="384"/>
        <w:jc w:val="both"/>
        <w:rPr>
          <w:rFonts w:ascii="Times New Roman" w:eastAsia="Times New Roman" w:hAnsi="Times New Roman" w:cs="Times New Roman"/>
          <w:lang w:eastAsia="hr-HR"/>
        </w:rPr>
      </w:pPr>
    </w:p>
    <w:p w14:paraId="374D3CF3" w14:textId="77777777" w:rsidR="00C20C90" w:rsidRPr="00C20C90" w:rsidRDefault="00C20C90" w:rsidP="00C20C90">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sidRPr="00C20C90">
        <w:rPr>
          <w:rFonts w:ascii="Times New Roman" w:eastAsia="Times New Roman" w:hAnsi="Times New Roman" w:cs="Times New Roman"/>
          <w:b/>
          <w:bCs/>
          <w:color w:val="000000"/>
          <w:sz w:val="28"/>
          <w:szCs w:val="28"/>
          <w:lang w:eastAsia="hr-HR"/>
        </w:rPr>
        <w:t>Predmet nabave:</w:t>
      </w:r>
      <w:bookmarkStart w:id="0" w:name="_Hlk1372105"/>
      <w:bookmarkStart w:id="1" w:name="_Hlk3189047"/>
    </w:p>
    <w:p w14:paraId="7FDCCDA1" w14:textId="30BAA5F0" w:rsidR="00C20C90" w:rsidRDefault="00C20C90" w:rsidP="00C20C90">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Pr>
          <w:rFonts w:ascii="Times New Roman" w:eastAsia="Times New Roman" w:hAnsi="Times New Roman" w:cs="Times New Roman"/>
          <w:b/>
          <w:bCs/>
          <w:color w:val="000000"/>
          <w:sz w:val="28"/>
          <w:szCs w:val="28"/>
          <w:lang w:eastAsia="hr-HR"/>
        </w:rPr>
        <w:t xml:space="preserve">OBNOVA </w:t>
      </w:r>
    </w:p>
    <w:p w14:paraId="60C83F45" w14:textId="2A391F34" w:rsidR="00C20C90" w:rsidRPr="00C20C90" w:rsidRDefault="00C20C90" w:rsidP="00C20C90">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Pr>
          <w:rFonts w:ascii="Times New Roman" w:eastAsia="Times New Roman" w:hAnsi="Times New Roman" w:cs="Times New Roman"/>
          <w:b/>
          <w:bCs/>
          <w:color w:val="000000"/>
          <w:sz w:val="28"/>
          <w:szCs w:val="28"/>
          <w:lang w:eastAsia="hr-HR"/>
        </w:rPr>
        <w:t>MJESNOG DOMA OŠLJE</w:t>
      </w:r>
    </w:p>
    <w:p w14:paraId="54C99378" w14:textId="77777777" w:rsidR="00C20C90" w:rsidRPr="00C20C90" w:rsidRDefault="00C20C90" w:rsidP="00C20C90">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p>
    <w:p w14:paraId="542B57B5" w14:textId="77777777" w:rsidR="00C20C90" w:rsidRPr="00C20C90" w:rsidRDefault="00C20C90" w:rsidP="00C20C90">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p>
    <w:bookmarkEnd w:id="0"/>
    <w:p w14:paraId="1DD090ED" w14:textId="77777777" w:rsidR="00C20C90" w:rsidRPr="00C20C90" w:rsidRDefault="00C20C90" w:rsidP="00C20C90">
      <w:pPr>
        <w:autoSpaceDE w:val="0"/>
        <w:autoSpaceDN w:val="0"/>
        <w:adjustRightInd w:val="0"/>
        <w:spacing w:before="77" w:after="0" w:line="322" w:lineRule="exact"/>
        <w:ind w:left="384"/>
        <w:jc w:val="both"/>
        <w:rPr>
          <w:rFonts w:ascii="Arial" w:eastAsia="Times New Roman" w:hAnsi="Arial" w:cs="Arial"/>
          <w:b/>
          <w:sz w:val="24"/>
          <w:szCs w:val="24"/>
          <w:lang w:eastAsia="hr-HR"/>
        </w:rPr>
      </w:pPr>
    </w:p>
    <w:bookmarkEnd w:id="1"/>
    <w:p w14:paraId="6554833A"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763B2B92"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570388A2"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C20C90">
        <w:rPr>
          <w:rFonts w:ascii="Times New Roman" w:eastAsia="Times New Roman" w:hAnsi="Times New Roman" w:cs="Times New Roman"/>
          <w:b/>
          <w:sz w:val="24"/>
          <w:lang w:eastAsia="hr-HR"/>
        </w:rPr>
        <w:t>JEDNOSTAVNA NABAVA</w:t>
      </w:r>
    </w:p>
    <w:p w14:paraId="3D9D8DC9"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6055372D"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4032AD69" w14:textId="7CFB5228"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C20C90">
        <w:rPr>
          <w:rFonts w:ascii="Times New Roman" w:eastAsia="Times New Roman" w:hAnsi="Times New Roman" w:cs="Times New Roman"/>
          <w:b/>
          <w:sz w:val="24"/>
          <w:lang w:eastAsia="hr-HR"/>
        </w:rPr>
        <w:t xml:space="preserve">EVIDENCIJSKI BROJ NABAVE: </w:t>
      </w:r>
      <w:r>
        <w:rPr>
          <w:rFonts w:ascii="Times New Roman" w:eastAsia="Times New Roman" w:hAnsi="Times New Roman" w:cs="Times New Roman"/>
          <w:b/>
          <w:sz w:val="24"/>
          <w:lang w:eastAsia="hr-HR"/>
        </w:rPr>
        <w:t>26</w:t>
      </w:r>
      <w:r w:rsidRPr="00C20C90">
        <w:rPr>
          <w:rFonts w:ascii="Times New Roman" w:eastAsia="Times New Roman" w:hAnsi="Times New Roman" w:cs="Times New Roman"/>
          <w:b/>
          <w:sz w:val="24"/>
          <w:lang w:eastAsia="hr-HR"/>
        </w:rPr>
        <w:t>/2026</w:t>
      </w:r>
    </w:p>
    <w:p w14:paraId="73337CD8"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Arial" w:eastAsia="Times New Roman" w:hAnsi="Arial" w:cs="Arial"/>
          <w:lang w:eastAsia="hr-HR"/>
        </w:rPr>
      </w:pPr>
    </w:p>
    <w:p w14:paraId="1949534C"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ind w:left="1677" w:firstLine="723"/>
        <w:jc w:val="both"/>
        <w:rPr>
          <w:rFonts w:ascii="Arial" w:eastAsia="Times New Roman" w:hAnsi="Arial" w:cs="Arial"/>
          <w:lang w:eastAsia="hr-HR"/>
        </w:rPr>
      </w:pPr>
    </w:p>
    <w:p w14:paraId="2D0D4295"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70C01BE7"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14FB5B97"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9F56E46"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79432AC"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7B68AFA5"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7A2751DC"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517C6E1D"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2D993EDB"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6B0D15BF"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70083772"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06440262" w14:textId="760A5F1C"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KLASA: 406-01/26-02/</w:t>
      </w:r>
      <w:r>
        <w:rPr>
          <w:rFonts w:ascii="Times New Roman" w:eastAsia="Times New Roman" w:hAnsi="Times New Roman" w:cs="Times New Roman"/>
          <w:lang w:eastAsia="hr-HR"/>
        </w:rPr>
        <w:t>25</w:t>
      </w:r>
    </w:p>
    <w:p w14:paraId="7A1C27B7" w14:textId="06EFB8D3"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URBROJ :2117/15-26-</w:t>
      </w:r>
      <w:r>
        <w:rPr>
          <w:rFonts w:ascii="Times New Roman" w:eastAsia="Times New Roman" w:hAnsi="Times New Roman" w:cs="Times New Roman"/>
          <w:lang w:eastAsia="hr-HR"/>
        </w:rPr>
        <w:t>3</w:t>
      </w:r>
    </w:p>
    <w:p w14:paraId="252C8793" w14:textId="42AB99B1"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Slano, </w:t>
      </w:r>
      <w:r>
        <w:rPr>
          <w:rFonts w:ascii="Times New Roman" w:eastAsia="Times New Roman" w:hAnsi="Times New Roman" w:cs="Times New Roman"/>
          <w:lang w:eastAsia="hr-HR"/>
        </w:rPr>
        <w:t>22</w:t>
      </w:r>
      <w:r w:rsidRPr="00C20C90">
        <w:rPr>
          <w:rFonts w:ascii="Times New Roman" w:eastAsia="Times New Roman" w:hAnsi="Times New Roman" w:cs="Times New Roman"/>
          <w:lang w:eastAsia="hr-HR"/>
        </w:rPr>
        <w:t xml:space="preserve">.7.2026 god. </w:t>
      </w:r>
    </w:p>
    <w:p w14:paraId="3859E20D"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6B41E9C8"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5AB28E6C"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F0EAD50"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411B9501"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5A301104"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109B580" w14:textId="77777777" w:rsidR="00C20C90" w:rsidRPr="00C20C90" w:rsidRDefault="00C20C90" w:rsidP="00C20C9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center"/>
        <w:outlineLvl w:val="0"/>
        <w:rPr>
          <w:rFonts w:ascii="Times New Roman" w:eastAsia="Times New Roman" w:hAnsi="Times New Roman" w:cs="Times New Roman"/>
          <w:b/>
          <w:bCs/>
          <w:color w:val="000000"/>
          <w:lang w:eastAsia="hr-HR"/>
        </w:rPr>
        <w:sectPr w:rsidR="00C20C90" w:rsidRPr="00C20C90" w:rsidSect="00C20C90">
          <w:headerReference w:type="default" r:id="rId7"/>
          <w:footerReference w:type="default" r:id="rId8"/>
          <w:pgSz w:w="11905" w:h="16837"/>
          <w:pgMar w:top="1963" w:right="1445" w:bottom="1440" w:left="1416" w:header="1020" w:footer="720" w:gutter="0"/>
          <w:cols w:space="60"/>
          <w:noEndnote/>
          <w:docGrid w:linePitch="299"/>
        </w:sectPr>
      </w:pPr>
      <w:r w:rsidRPr="00C20C90">
        <w:rPr>
          <w:rFonts w:ascii="Times New Roman" w:eastAsia="Times New Roman" w:hAnsi="Times New Roman" w:cs="Times New Roman"/>
          <w:b/>
          <w:lang w:eastAsia="hr-HR"/>
        </w:rPr>
        <w:t>Slano, srpanj  2026 god.</w:t>
      </w:r>
    </w:p>
    <w:p w14:paraId="6C84AA51" w14:textId="77777777" w:rsidR="00C20C90" w:rsidRPr="00C20C90" w:rsidRDefault="00C20C90" w:rsidP="00C20C90">
      <w:pPr>
        <w:keepNext/>
        <w:keepLines/>
        <w:spacing w:before="240" w:after="0" w:line="276" w:lineRule="auto"/>
        <w:jc w:val="both"/>
        <w:outlineLvl w:val="0"/>
        <w:rPr>
          <w:rFonts w:ascii="Times New Roman" w:eastAsia="Times New Roman" w:hAnsi="Times New Roman" w:cs="Times New Roman"/>
          <w:b/>
          <w:sz w:val="24"/>
          <w:szCs w:val="32"/>
        </w:rPr>
      </w:pPr>
      <w:r w:rsidRPr="00C20C90">
        <w:rPr>
          <w:rFonts w:ascii="Times New Roman" w:eastAsia="Times New Roman" w:hAnsi="Times New Roman" w:cs="Times New Roman"/>
          <w:b/>
          <w:sz w:val="24"/>
          <w:szCs w:val="32"/>
        </w:rPr>
        <w:lastRenderedPageBreak/>
        <w:t>1.</w:t>
      </w:r>
      <w:r w:rsidRPr="00C20C90">
        <w:rPr>
          <w:rFonts w:ascii="Times New Roman" w:eastAsia="Times New Roman" w:hAnsi="Times New Roman" w:cs="Times New Roman"/>
          <w:b/>
          <w:sz w:val="24"/>
          <w:szCs w:val="32"/>
        </w:rPr>
        <w:tab/>
        <w:t>OPĆI PODACI</w:t>
      </w:r>
    </w:p>
    <w:p w14:paraId="3886D5D2" w14:textId="77777777" w:rsidR="00C20C90" w:rsidRPr="00C20C90" w:rsidRDefault="00C20C90" w:rsidP="00C20C90">
      <w:pPr>
        <w:keepNext/>
        <w:widowControl w:val="0"/>
        <w:numPr>
          <w:ilvl w:val="1"/>
          <w:numId w:val="0"/>
        </w:numPr>
        <w:tabs>
          <w:tab w:val="left" w:pos="240"/>
          <w:tab w:val="left" w:pos="427"/>
        </w:tabs>
        <w:autoSpaceDE w:val="0"/>
        <w:autoSpaceDN w:val="0"/>
        <w:adjustRightInd w:val="0"/>
        <w:spacing w:before="120" w:after="120" w:line="240" w:lineRule="auto"/>
        <w:ind w:left="360" w:hanging="360"/>
        <w:jc w:val="both"/>
        <w:rPr>
          <w:rFonts w:ascii="Times New Roman" w:eastAsia="Times New Roman" w:hAnsi="Times New Roman" w:cs="Times New Roman"/>
          <w:b/>
          <w:color w:val="000000"/>
          <w:sz w:val="24"/>
          <w:szCs w:val="24"/>
          <w:lang w:eastAsia="hr-HR"/>
        </w:rPr>
      </w:pPr>
      <w:r w:rsidRPr="00C20C90">
        <w:rPr>
          <w:rFonts w:ascii="Times New Roman" w:eastAsia="Times New Roman" w:hAnsi="Times New Roman" w:cs="Times New Roman"/>
          <w:b/>
          <w:color w:val="000000"/>
          <w:sz w:val="24"/>
          <w:szCs w:val="24"/>
          <w:lang w:eastAsia="hr-HR"/>
        </w:rPr>
        <w:t xml:space="preserve">Podaci o naručitelju: </w:t>
      </w:r>
    </w:p>
    <w:p w14:paraId="27C5A9FD"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b/>
          <w:bCs/>
          <w:color w:val="000000"/>
          <w:sz w:val="24"/>
          <w:szCs w:val="24"/>
          <w:lang w:eastAsia="hr-HR"/>
        </w:rPr>
        <w:t xml:space="preserve">Naziv: </w:t>
      </w:r>
      <w:r w:rsidRPr="00C20C90">
        <w:rPr>
          <w:rFonts w:ascii="Times New Roman" w:eastAsia="Calibri" w:hAnsi="Times New Roman" w:cs="Times New Roman"/>
          <w:b/>
        </w:rPr>
        <w:t>OPĆINA DUBROVAČKO PRIMORJE</w:t>
      </w:r>
    </w:p>
    <w:p w14:paraId="65171A70"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b/>
          <w:bCs/>
          <w:color w:val="000000"/>
          <w:sz w:val="24"/>
          <w:szCs w:val="24"/>
          <w:lang w:eastAsia="hr-HR"/>
        </w:rPr>
        <w:t>Sjedište - adresa: TRG R. BOŠKOVIĆA 1-20232 SLANO</w:t>
      </w:r>
    </w:p>
    <w:p w14:paraId="425E1820"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b/>
          <w:bCs/>
          <w:sz w:val="24"/>
          <w:szCs w:val="24"/>
          <w:lang w:eastAsia="hr-HR"/>
        </w:rPr>
      </w:pPr>
      <w:r w:rsidRPr="00C20C90">
        <w:rPr>
          <w:rFonts w:ascii="Times New Roman" w:eastAsia="Times New Roman" w:hAnsi="Times New Roman" w:cs="Times New Roman"/>
          <w:b/>
          <w:bCs/>
          <w:color w:val="000000"/>
          <w:sz w:val="24"/>
          <w:szCs w:val="24"/>
          <w:lang w:eastAsia="hr-HR"/>
        </w:rPr>
        <w:t>OIB:</w:t>
      </w:r>
      <w:r w:rsidRPr="00C20C90">
        <w:rPr>
          <w:rFonts w:ascii="Times New Roman" w:eastAsia="Times New Roman" w:hAnsi="Times New Roman" w:cs="Times New Roman"/>
          <w:b/>
          <w:bCs/>
          <w:sz w:val="24"/>
          <w:szCs w:val="24"/>
          <w:lang w:eastAsia="hr-HR"/>
        </w:rPr>
        <w:t xml:space="preserve"> 32333978490</w:t>
      </w:r>
    </w:p>
    <w:p w14:paraId="2ED04A82"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b/>
          <w:bCs/>
          <w:color w:val="000000"/>
          <w:sz w:val="24"/>
          <w:szCs w:val="24"/>
          <w:lang w:eastAsia="hr-HR"/>
        </w:rPr>
        <w:t>Broj telefona: 020 871 199</w:t>
      </w:r>
    </w:p>
    <w:p w14:paraId="07C730A0"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b/>
          <w:bCs/>
          <w:color w:val="000000"/>
          <w:sz w:val="24"/>
          <w:szCs w:val="24"/>
          <w:lang w:eastAsia="hr-HR"/>
        </w:rPr>
        <w:t>Broj telefaksa: 020 871 558</w:t>
      </w:r>
    </w:p>
    <w:p w14:paraId="7FA123F7"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b/>
          <w:bCs/>
          <w:color w:val="000000"/>
          <w:sz w:val="24"/>
          <w:szCs w:val="24"/>
          <w:lang w:eastAsia="hr-HR"/>
        </w:rPr>
        <w:t xml:space="preserve">Internetska adresa: </w:t>
      </w:r>
      <w:hyperlink r:id="rId9" w:history="1">
        <w:r w:rsidRPr="00C20C90">
          <w:rPr>
            <w:rFonts w:ascii="Times New Roman" w:eastAsia="Times New Roman" w:hAnsi="Times New Roman" w:cs="Times New Roman"/>
            <w:b/>
            <w:bCs/>
            <w:color w:val="0563C1"/>
            <w:sz w:val="24"/>
            <w:szCs w:val="24"/>
            <w:u w:val="single"/>
            <w:lang w:eastAsia="hr-HR"/>
          </w:rPr>
          <w:t>www.dubrovackoprimorje.hr</w:t>
        </w:r>
      </w:hyperlink>
      <w:r w:rsidRPr="00C20C90">
        <w:rPr>
          <w:rFonts w:ascii="Times New Roman" w:eastAsia="Times New Roman" w:hAnsi="Times New Roman" w:cs="Times New Roman"/>
          <w:b/>
          <w:bCs/>
          <w:color w:val="000000"/>
          <w:sz w:val="24"/>
          <w:szCs w:val="24"/>
          <w:lang w:eastAsia="hr-HR"/>
        </w:rPr>
        <w:t xml:space="preserve"> </w:t>
      </w:r>
    </w:p>
    <w:p w14:paraId="63EDC39F"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r w:rsidRPr="00C20C90">
        <w:rPr>
          <w:rFonts w:ascii="Times New Roman" w:eastAsia="Times New Roman" w:hAnsi="Times New Roman" w:cs="Times New Roman"/>
          <w:b/>
          <w:bCs/>
          <w:color w:val="000000"/>
          <w:sz w:val="24"/>
          <w:szCs w:val="24"/>
          <w:lang w:eastAsia="hr-HR"/>
        </w:rPr>
        <w:t xml:space="preserve">Adresa elektroničke pošte: </w:t>
      </w:r>
      <w:hyperlink r:id="rId10" w:history="1">
        <w:r w:rsidRPr="00C20C90">
          <w:rPr>
            <w:rFonts w:ascii="Times New Roman" w:eastAsia="Times New Roman" w:hAnsi="Times New Roman" w:cs="Times New Roman"/>
            <w:b/>
            <w:bCs/>
            <w:color w:val="0563C1"/>
            <w:sz w:val="24"/>
            <w:szCs w:val="24"/>
            <w:u w:val="single"/>
            <w:lang w:eastAsia="hr-HR"/>
          </w:rPr>
          <w:t>kola@dubrovackoprimorje.hr</w:t>
        </w:r>
      </w:hyperlink>
      <w:r w:rsidRPr="00C20C90">
        <w:rPr>
          <w:rFonts w:ascii="Times New Roman" w:eastAsia="Times New Roman" w:hAnsi="Times New Roman" w:cs="Times New Roman"/>
          <w:b/>
          <w:bCs/>
          <w:color w:val="000000"/>
          <w:sz w:val="24"/>
          <w:szCs w:val="24"/>
          <w:lang w:eastAsia="hr-HR"/>
        </w:rPr>
        <w:t xml:space="preserve"> </w:t>
      </w:r>
    </w:p>
    <w:p w14:paraId="3376A592"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p>
    <w:p w14:paraId="69BAA0B6" w14:textId="77777777" w:rsidR="00C20C90" w:rsidRPr="00C20C90" w:rsidRDefault="00C20C90" w:rsidP="00C20C90">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20C90">
        <w:rPr>
          <w:rFonts w:ascii="Times New Roman" w:eastAsia="Calibri" w:hAnsi="Times New Roman" w:cs="Times New Roman"/>
          <w:b/>
          <w:color w:val="000000"/>
          <w:sz w:val="24"/>
          <w:szCs w:val="24"/>
          <w:lang w:eastAsia="hr-HR"/>
        </w:rPr>
        <w:t>Osobe za kontakt:</w:t>
      </w:r>
      <w:r w:rsidRPr="00C20C90">
        <w:rPr>
          <w:rFonts w:ascii="Times New Roman" w:eastAsia="Calibri" w:hAnsi="Times New Roman" w:cs="Times New Roman"/>
          <w:color w:val="000000"/>
          <w:sz w:val="24"/>
          <w:szCs w:val="24"/>
          <w:lang w:eastAsia="hr-HR"/>
        </w:rPr>
        <w:t xml:space="preserve"> Osoba zadužena za komunikaciju sa ponuditeljima za pitanja vezana za sadržaj i oblik ponude je: Ivo Kola</w:t>
      </w:r>
    </w:p>
    <w:p w14:paraId="37B45BAE" w14:textId="77777777" w:rsidR="00C20C90" w:rsidRPr="00C20C90" w:rsidRDefault="00C20C90" w:rsidP="00C20C90">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1D2DFBD4" w14:textId="77777777" w:rsidR="00C20C90" w:rsidRPr="00C20C90" w:rsidRDefault="00C20C90" w:rsidP="00C20C90">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r w:rsidRPr="00C20C90">
        <w:rPr>
          <w:rFonts w:ascii="Times New Roman" w:eastAsia="Times New Roman" w:hAnsi="Times New Roman" w:cs="Times New Roman"/>
          <w:b/>
          <w:color w:val="000000"/>
          <w:sz w:val="24"/>
          <w:szCs w:val="24"/>
          <w:lang w:eastAsia="hr-HR"/>
        </w:rPr>
        <w:t xml:space="preserve">Vrsta postupka nabave: </w:t>
      </w:r>
      <w:r w:rsidRPr="00C20C90">
        <w:rPr>
          <w:rFonts w:ascii="Times New Roman" w:eastAsia="Times New Roman" w:hAnsi="Times New Roman" w:cs="Times New Roman"/>
          <w:color w:val="000000"/>
          <w:sz w:val="24"/>
          <w:szCs w:val="24"/>
          <w:lang w:eastAsia="hr-HR"/>
        </w:rPr>
        <w:t>Jednostavna nabava.</w:t>
      </w:r>
    </w:p>
    <w:p w14:paraId="0822B0C9" w14:textId="77777777" w:rsidR="00C20C90" w:rsidRPr="00C20C90" w:rsidRDefault="00C20C90" w:rsidP="00C20C90">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p>
    <w:p w14:paraId="35E4CE69" w14:textId="6C7880E6" w:rsidR="00C20C90" w:rsidRPr="00C20C90" w:rsidRDefault="00C20C90" w:rsidP="00C20C90">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20C90">
        <w:rPr>
          <w:rFonts w:ascii="Times New Roman" w:eastAsia="Calibri" w:hAnsi="Times New Roman" w:cs="Times New Roman"/>
          <w:b/>
          <w:color w:val="000000"/>
          <w:sz w:val="24"/>
          <w:szCs w:val="24"/>
          <w:lang w:eastAsia="hr-HR"/>
        </w:rPr>
        <w:t xml:space="preserve">Procijenjena vrijednost nabave: </w:t>
      </w:r>
      <w:r>
        <w:rPr>
          <w:rFonts w:ascii="Times New Roman" w:eastAsia="Calibri" w:hAnsi="Times New Roman" w:cs="Times New Roman"/>
          <w:b/>
          <w:color w:val="000000"/>
          <w:sz w:val="24"/>
          <w:szCs w:val="24"/>
          <w:lang w:eastAsia="hr-HR"/>
        </w:rPr>
        <w:t>40</w:t>
      </w:r>
      <w:r w:rsidRPr="00C20C90">
        <w:rPr>
          <w:rFonts w:ascii="Times New Roman" w:eastAsia="Calibri" w:hAnsi="Times New Roman" w:cs="Times New Roman"/>
          <w:b/>
          <w:color w:val="000000"/>
          <w:sz w:val="24"/>
          <w:szCs w:val="24"/>
          <w:lang w:eastAsia="hr-HR"/>
        </w:rPr>
        <w:t>.000,00</w:t>
      </w:r>
      <w:r w:rsidRPr="00C20C90">
        <w:rPr>
          <w:rFonts w:ascii="Times New Roman" w:eastAsia="Calibri" w:hAnsi="Times New Roman" w:cs="Times New Roman"/>
          <w:color w:val="000000"/>
          <w:sz w:val="24"/>
          <w:szCs w:val="24"/>
          <w:lang w:eastAsia="hr-HR"/>
        </w:rPr>
        <w:t xml:space="preserve"> eura bez PDV-a.</w:t>
      </w:r>
    </w:p>
    <w:p w14:paraId="25CF5F3F" w14:textId="77777777" w:rsidR="00C20C90" w:rsidRPr="00C20C90" w:rsidRDefault="00C20C90" w:rsidP="00C20C90">
      <w:pPr>
        <w:autoSpaceDE w:val="0"/>
        <w:autoSpaceDN w:val="0"/>
        <w:adjustRightInd w:val="0"/>
        <w:spacing w:after="0" w:line="240" w:lineRule="auto"/>
        <w:jc w:val="both"/>
        <w:rPr>
          <w:rFonts w:ascii="Times New Roman" w:eastAsia="Calibri" w:hAnsi="Times New Roman" w:cs="Times New Roman"/>
          <w:b/>
          <w:color w:val="000000"/>
          <w:sz w:val="24"/>
          <w:szCs w:val="24"/>
          <w:lang w:eastAsia="hr-HR"/>
        </w:rPr>
      </w:pPr>
    </w:p>
    <w:p w14:paraId="1F85CA35" w14:textId="77777777" w:rsidR="00C20C90" w:rsidRPr="00C20C90" w:rsidRDefault="00C20C90" w:rsidP="00C20C90">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b/>
          <w:color w:val="000000"/>
          <w:sz w:val="24"/>
          <w:szCs w:val="24"/>
          <w:lang w:eastAsia="hr-HR"/>
        </w:rPr>
        <w:t xml:space="preserve">Količina predmeta nabave: </w:t>
      </w:r>
      <w:r w:rsidRPr="00C20C90">
        <w:rPr>
          <w:rFonts w:ascii="Times New Roman" w:eastAsia="Times New Roman" w:hAnsi="Times New Roman" w:cs="Times New Roman"/>
          <w:color w:val="000000"/>
          <w:sz w:val="24"/>
          <w:szCs w:val="24"/>
          <w:lang w:eastAsia="hr-HR"/>
        </w:rPr>
        <w:t xml:space="preserve">Količina predmeta nabave navedena je u Troškovniku. </w:t>
      </w:r>
    </w:p>
    <w:p w14:paraId="6AAB1051" w14:textId="77777777" w:rsidR="00C20C90" w:rsidRPr="00C20C90" w:rsidRDefault="00C20C90" w:rsidP="00C20C90">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3F9DF50D" w14:textId="77777777" w:rsidR="00C20C90" w:rsidRPr="00C20C90" w:rsidRDefault="00C20C90" w:rsidP="00C20C90">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color w:val="000000"/>
          <w:sz w:val="24"/>
          <w:szCs w:val="24"/>
          <w:lang w:eastAsia="hr-HR"/>
        </w:rPr>
        <w:t xml:space="preserve">Nakon provedenog postupka nabave, Naručitelj će s odabranim gospodarskim subjektom u skladu s odabranom ponudom i pod uvjetima određenim u Pozivu za dostavu ponuda, sklopiti ugovor o nabavi. </w:t>
      </w:r>
    </w:p>
    <w:p w14:paraId="29CED6B4" w14:textId="77777777" w:rsidR="00C20C90" w:rsidRPr="00C20C90" w:rsidRDefault="00C20C90" w:rsidP="00C20C90">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b/>
          <w:color w:val="000000"/>
          <w:sz w:val="24"/>
          <w:szCs w:val="24"/>
          <w:lang w:eastAsia="hr-HR"/>
        </w:rPr>
      </w:pPr>
    </w:p>
    <w:p w14:paraId="7F0F8F34" w14:textId="77777777" w:rsidR="00C20C90" w:rsidRPr="00C20C90" w:rsidRDefault="00C20C90" w:rsidP="00C20C90">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b/>
          <w:color w:val="000000"/>
          <w:sz w:val="24"/>
          <w:szCs w:val="24"/>
          <w:lang w:eastAsia="hr-HR"/>
        </w:rPr>
      </w:pPr>
      <w:r w:rsidRPr="00C20C90">
        <w:rPr>
          <w:rFonts w:ascii="Times New Roman" w:eastAsia="Times New Roman" w:hAnsi="Times New Roman" w:cs="Times New Roman"/>
          <w:b/>
          <w:color w:val="000000"/>
          <w:sz w:val="24"/>
          <w:szCs w:val="24"/>
          <w:lang w:eastAsia="hr-HR"/>
        </w:rPr>
        <w:t>Podaci o gospodarskim subjektima s kojima je naručitelj u sukobu interesa:</w:t>
      </w:r>
    </w:p>
    <w:p w14:paraId="19889427" w14:textId="6D3B1252" w:rsidR="00C20C90" w:rsidRPr="00C20C90" w:rsidRDefault="00C20C90" w:rsidP="00C20C90">
      <w:pPr>
        <w:keepNext/>
        <w:widowControl w:val="0"/>
        <w:numPr>
          <w:ilvl w:val="0"/>
          <w:numId w:val="7"/>
        </w:numPr>
        <w:tabs>
          <w:tab w:val="left" w:pos="240"/>
          <w:tab w:val="left" w:pos="427"/>
        </w:tabs>
        <w:autoSpaceDE w:val="0"/>
        <w:autoSpaceDN w:val="0"/>
        <w:adjustRightInd w:val="0"/>
        <w:spacing w:before="120" w:after="120" w:line="240" w:lineRule="auto"/>
        <w:contextualSpacing/>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Nema ih</w:t>
      </w:r>
    </w:p>
    <w:p w14:paraId="27A84FF2" w14:textId="77777777" w:rsidR="00C20C90" w:rsidRPr="00C20C90" w:rsidRDefault="00C20C90" w:rsidP="00C20C90">
      <w:pPr>
        <w:keepNext/>
        <w:keepLines/>
        <w:spacing w:before="240" w:after="0" w:line="276" w:lineRule="auto"/>
        <w:outlineLvl w:val="0"/>
        <w:rPr>
          <w:rFonts w:ascii="Times New Roman" w:eastAsia="Times New Roman" w:hAnsi="Times New Roman" w:cs="Times New Roman"/>
          <w:b/>
          <w:sz w:val="24"/>
          <w:szCs w:val="32"/>
          <w:lang w:eastAsia="hr-HR"/>
        </w:rPr>
      </w:pPr>
      <w:r w:rsidRPr="00C20C90">
        <w:rPr>
          <w:rFonts w:ascii="Times New Roman" w:eastAsia="Times New Roman" w:hAnsi="Times New Roman" w:cs="Times New Roman"/>
          <w:b/>
          <w:sz w:val="24"/>
          <w:szCs w:val="32"/>
          <w:lang w:eastAsia="hr-HR"/>
        </w:rPr>
        <w:t>2.</w:t>
      </w:r>
      <w:r w:rsidRPr="00C20C90">
        <w:rPr>
          <w:rFonts w:ascii="Times New Roman" w:eastAsia="Times New Roman" w:hAnsi="Times New Roman" w:cs="Times New Roman"/>
          <w:b/>
          <w:sz w:val="24"/>
          <w:szCs w:val="32"/>
          <w:lang w:eastAsia="hr-HR"/>
        </w:rPr>
        <w:tab/>
        <w:t>PODACI O PREDMETU NABAVE</w:t>
      </w:r>
    </w:p>
    <w:p w14:paraId="7F0FBE18" w14:textId="77777777" w:rsidR="00C20C90" w:rsidRPr="00C20C90" w:rsidRDefault="00C20C90" w:rsidP="00C20C90">
      <w:pPr>
        <w:spacing w:after="200" w:line="276" w:lineRule="auto"/>
        <w:rPr>
          <w:rFonts w:ascii="Calibri" w:eastAsia="Calibri" w:hAnsi="Calibri" w:cs="Times New Roman"/>
          <w:lang w:eastAsia="hr-HR"/>
        </w:rPr>
      </w:pPr>
    </w:p>
    <w:p w14:paraId="19FC8DFD"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rPr>
      </w:pPr>
      <w:r w:rsidRPr="00C20C90">
        <w:rPr>
          <w:rFonts w:ascii="Times New Roman" w:eastAsia="Times New Roman" w:hAnsi="Times New Roman" w:cs="Times New Roman"/>
          <w:b/>
          <w:sz w:val="24"/>
          <w:szCs w:val="26"/>
        </w:rPr>
        <w:t>2.1. Opis predmeta nabave</w:t>
      </w:r>
    </w:p>
    <w:p w14:paraId="08DFF2B6" w14:textId="77777777" w:rsidR="00C20C90" w:rsidRPr="00C20C90" w:rsidRDefault="00C20C90" w:rsidP="00C20C90">
      <w:pPr>
        <w:autoSpaceDE w:val="0"/>
        <w:autoSpaceDN w:val="0"/>
        <w:adjustRightInd w:val="0"/>
        <w:spacing w:after="0" w:line="240" w:lineRule="auto"/>
        <w:jc w:val="both"/>
        <w:rPr>
          <w:rFonts w:ascii="Calibri" w:eastAsia="Calibri" w:hAnsi="Calibri" w:cs="Times New Roman"/>
          <w:lang w:eastAsia="hr-HR"/>
        </w:rPr>
      </w:pPr>
    </w:p>
    <w:p w14:paraId="126EF4C1" w14:textId="06BE1E97" w:rsidR="00C20C90" w:rsidRPr="00C20C90" w:rsidRDefault="00C20C90" w:rsidP="00C20C90">
      <w:pPr>
        <w:autoSpaceDE w:val="0"/>
        <w:autoSpaceDN w:val="0"/>
        <w:adjustRightInd w:val="0"/>
        <w:spacing w:before="77" w:after="0" w:line="322" w:lineRule="exact"/>
        <w:jc w:val="both"/>
        <w:rPr>
          <w:rFonts w:ascii="Times New Roman" w:eastAsia="Times New Roman" w:hAnsi="Times New Roman" w:cs="Times New Roman"/>
          <w:bCs/>
          <w:sz w:val="24"/>
          <w:szCs w:val="24"/>
          <w:lang w:eastAsia="hr-HR"/>
        </w:rPr>
      </w:pPr>
      <w:r w:rsidRPr="00C20C90">
        <w:rPr>
          <w:rFonts w:ascii="Times New Roman" w:eastAsia="Times New Roman" w:hAnsi="Times New Roman" w:cs="Times New Roman"/>
          <w:bCs/>
          <w:sz w:val="24"/>
          <w:szCs w:val="24"/>
          <w:lang w:eastAsia="hr-HR"/>
        </w:rPr>
        <w:t xml:space="preserve">Predmet nabave odnosi se na </w:t>
      </w:r>
      <w:r>
        <w:rPr>
          <w:rFonts w:ascii="Times New Roman" w:eastAsia="Times New Roman" w:hAnsi="Times New Roman" w:cs="Times New Roman"/>
          <w:bCs/>
          <w:sz w:val="24"/>
          <w:szCs w:val="24"/>
          <w:lang w:eastAsia="hr-HR"/>
        </w:rPr>
        <w:t xml:space="preserve">radove </w:t>
      </w:r>
      <w:r w:rsidRPr="00C20C90">
        <w:rPr>
          <w:rFonts w:ascii="Times New Roman" w:eastAsia="Times New Roman" w:hAnsi="Times New Roman" w:cs="Times New Roman"/>
          <w:bCs/>
          <w:sz w:val="24"/>
          <w:szCs w:val="24"/>
          <w:lang w:eastAsia="hr-HR"/>
        </w:rPr>
        <w:t xml:space="preserve"> nad izvođenjem radova temeljem cjelovite projektne dokumentacije: </w:t>
      </w:r>
    </w:p>
    <w:p w14:paraId="45B05246" w14:textId="0663D774" w:rsidR="00C20C90" w:rsidRDefault="00C20C90" w:rsidP="00C20C90">
      <w:pPr>
        <w:autoSpaceDE w:val="0"/>
        <w:autoSpaceDN w:val="0"/>
        <w:adjustRightInd w:val="0"/>
        <w:spacing w:before="77" w:after="0" w:line="322" w:lineRule="exact"/>
        <w:jc w:val="both"/>
        <w:rPr>
          <w:rFonts w:ascii="Times New Roman" w:eastAsia="Times New Roman" w:hAnsi="Times New Roman" w:cs="Times New Roman"/>
          <w:bCs/>
          <w:sz w:val="24"/>
          <w:szCs w:val="24"/>
          <w:lang w:eastAsia="hr-HR"/>
        </w:rPr>
      </w:pPr>
      <w:r w:rsidRPr="00C20C90">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OBNOVA MJESNOG DOMA OŠLJE</w:t>
      </w:r>
    </w:p>
    <w:p w14:paraId="7650C0BA" w14:textId="77777777" w:rsidR="00721195" w:rsidRPr="00C20C90" w:rsidRDefault="00721195" w:rsidP="00C20C90">
      <w:pPr>
        <w:autoSpaceDE w:val="0"/>
        <w:autoSpaceDN w:val="0"/>
        <w:adjustRightInd w:val="0"/>
        <w:spacing w:before="77" w:after="0" w:line="322" w:lineRule="exact"/>
        <w:jc w:val="both"/>
        <w:rPr>
          <w:rFonts w:ascii="Times New Roman" w:eastAsia="Times New Roman" w:hAnsi="Times New Roman" w:cs="Times New Roman"/>
          <w:bCs/>
          <w:sz w:val="24"/>
          <w:szCs w:val="24"/>
          <w:lang w:eastAsia="hr-HR"/>
        </w:rPr>
      </w:pPr>
    </w:p>
    <w:p w14:paraId="58772F7A"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rPr>
      </w:pPr>
      <w:r w:rsidRPr="00C20C90">
        <w:rPr>
          <w:rFonts w:ascii="Times New Roman" w:eastAsia="Times New Roman" w:hAnsi="Times New Roman" w:cs="Times New Roman"/>
          <w:b/>
          <w:sz w:val="24"/>
          <w:szCs w:val="26"/>
        </w:rPr>
        <w:t>2.2. Rok izvršenja usluga</w:t>
      </w:r>
    </w:p>
    <w:p w14:paraId="6F653FCC" w14:textId="77777777" w:rsidR="00C20C90" w:rsidRPr="00C20C90" w:rsidRDefault="00C20C90" w:rsidP="00C20C90">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1A4D6534" w14:textId="77777777" w:rsidR="00C20C90" w:rsidRPr="00C20C90" w:rsidRDefault="00C20C90" w:rsidP="00C20C90">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20C90">
        <w:rPr>
          <w:rFonts w:ascii="Times New Roman" w:eastAsia="Calibri" w:hAnsi="Times New Roman" w:cs="Times New Roman"/>
          <w:color w:val="000000"/>
          <w:sz w:val="24"/>
          <w:szCs w:val="24"/>
          <w:lang w:eastAsia="hr-HR"/>
        </w:rPr>
        <w:t xml:space="preserve">Naručitelj će s odabranim ponuditeljem sklopiti ugovor u pisanom obliku. </w:t>
      </w:r>
    </w:p>
    <w:p w14:paraId="26304B8B" w14:textId="77777777" w:rsidR="00C20C90" w:rsidRPr="00C20C90" w:rsidRDefault="00C20C90" w:rsidP="00C20C90">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10ACF5FA" w14:textId="2B836195" w:rsidR="00C20C90" w:rsidRPr="00C20C90" w:rsidRDefault="00721195" w:rsidP="00C20C90">
      <w:pPr>
        <w:autoSpaceDE w:val="0"/>
        <w:autoSpaceDN w:val="0"/>
        <w:adjustRightInd w:val="0"/>
        <w:spacing w:after="0" w:line="240" w:lineRule="auto"/>
        <w:jc w:val="both"/>
        <w:rPr>
          <w:rFonts w:ascii="Times New Roman" w:eastAsia="Calibri" w:hAnsi="Times New Roman" w:cs="Times New Roman"/>
          <w:color w:val="000000"/>
          <w:lang w:eastAsia="hr-HR"/>
        </w:rPr>
      </w:pPr>
      <w:r>
        <w:rPr>
          <w:rFonts w:ascii="Times New Roman" w:eastAsia="Calibri" w:hAnsi="Times New Roman" w:cs="Times New Roman"/>
          <w:color w:val="000000"/>
          <w:lang w:eastAsia="hr-HR"/>
        </w:rPr>
        <w:t>Rok za izvođenje radova je 2 mjeseca od dana potpisa ugovora i uvođenja u posao.</w:t>
      </w:r>
    </w:p>
    <w:p w14:paraId="56652440" w14:textId="77777777" w:rsidR="00C20C90" w:rsidRPr="00C20C90" w:rsidRDefault="00C20C90" w:rsidP="00C20C90">
      <w:pPr>
        <w:keepNext/>
        <w:keepLines/>
        <w:spacing w:before="240" w:after="0" w:line="276" w:lineRule="auto"/>
        <w:outlineLvl w:val="0"/>
        <w:rPr>
          <w:rFonts w:ascii="Times New Roman" w:eastAsia="Times New Roman" w:hAnsi="Times New Roman" w:cs="Times New Roman"/>
          <w:b/>
          <w:sz w:val="24"/>
          <w:szCs w:val="32"/>
        </w:rPr>
      </w:pPr>
      <w:r w:rsidRPr="00C20C90">
        <w:rPr>
          <w:rFonts w:ascii="Times New Roman" w:eastAsia="Times New Roman" w:hAnsi="Times New Roman" w:cs="Times New Roman"/>
          <w:b/>
          <w:sz w:val="24"/>
          <w:szCs w:val="32"/>
        </w:rPr>
        <w:lastRenderedPageBreak/>
        <w:t xml:space="preserve">3. KRITERIJI ZA KVALITATIVNI ODABIR GOSPODARSKOG SUBJEKTA </w:t>
      </w:r>
    </w:p>
    <w:p w14:paraId="012CA071"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lang w:eastAsia="hr-HR"/>
        </w:rPr>
      </w:pPr>
      <w:r w:rsidRPr="00C20C90">
        <w:rPr>
          <w:rFonts w:ascii="Times New Roman" w:eastAsia="Times New Roman" w:hAnsi="Times New Roman" w:cs="Times New Roman"/>
          <w:b/>
          <w:sz w:val="24"/>
          <w:szCs w:val="26"/>
          <w:lang w:eastAsia="hr-HR"/>
        </w:rPr>
        <w:t>3.1. Osnove za isključenje gospodarskog subjekta</w:t>
      </w:r>
    </w:p>
    <w:p w14:paraId="2813C5D3"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lang w:eastAsia="hr-HR"/>
        </w:rPr>
      </w:pPr>
    </w:p>
    <w:p w14:paraId="19990107" w14:textId="77777777" w:rsidR="00C20C90" w:rsidRPr="00C20C90" w:rsidRDefault="00C20C90" w:rsidP="00C20C90">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C20C90">
        <w:rPr>
          <w:rFonts w:ascii="Times New Roman" w:eastAsia="Times New Roman" w:hAnsi="Times New Roman" w:cs="Times New Roman"/>
          <w:b/>
          <w:sz w:val="24"/>
          <w:szCs w:val="26"/>
          <w:lang w:eastAsia="hr-HR"/>
        </w:rPr>
        <w:t>3.1.1. Naručitelj je obvezan isključiti gospodarskog subjekta u bilo kojem trenutku iz postupka jednostavne nabave ako utvrdi da postoje sljedeće osnove za isključenje:</w:t>
      </w:r>
    </w:p>
    <w:p w14:paraId="1DC93290" w14:textId="77777777" w:rsidR="00C20C90" w:rsidRPr="00C20C90" w:rsidRDefault="00C20C90" w:rsidP="00C20C90">
      <w:pPr>
        <w:autoSpaceDE w:val="0"/>
        <w:autoSpaceDN w:val="0"/>
        <w:adjustRightInd w:val="0"/>
        <w:spacing w:after="120" w:line="264" w:lineRule="auto"/>
        <w:ind w:left="284"/>
        <w:contextualSpacing/>
        <w:jc w:val="both"/>
        <w:rPr>
          <w:rFonts w:ascii="Times New Roman" w:eastAsia="Times New Roman" w:hAnsi="Times New Roman" w:cs="Times New Roman"/>
          <w:lang w:eastAsia="hr-HR"/>
        </w:rPr>
      </w:pPr>
    </w:p>
    <w:p w14:paraId="4AA5854F" w14:textId="77777777" w:rsidR="00C20C90" w:rsidRPr="00C20C90" w:rsidRDefault="00C20C90" w:rsidP="00C20C90">
      <w:pPr>
        <w:numPr>
          <w:ilvl w:val="0"/>
          <w:numId w:val="1"/>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xml:space="preserve">je gospodarski subjekt koji ima poslovni </w:t>
      </w:r>
      <w:proofErr w:type="spellStart"/>
      <w:r w:rsidRPr="00C20C90">
        <w:rPr>
          <w:rFonts w:ascii="Times New Roman" w:eastAsia="Times New Roman" w:hAnsi="Times New Roman" w:cs="Times New Roman"/>
          <w:sz w:val="24"/>
          <w:szCs w:val="24"/>
          <w:lang w:eastAsia="hr-HR"/>
        </w:rPr>
        <w:t>nastan</w:t>
      </w:r>
      <w:proofErr w:type="spellEnd"/>
      <w:r w:rsidRPr="00C20C90">
        <w:rPr>
          <w:rFonts w:ascii="Times New Roman" w:eastAsia="Times New Roman" w:hAnsi="Times New Roman" w:cs="Times New Roman"/>
          <w:sz w:val="24"/>
          <w:szCs w:val="24"/>
          <w:lang w:eastAsia="hr-HR"/>
        </w:rPr>
        <w:t xml:space="preserve"> u Republici Hrvatskoj ili osoba koja je član upravnog, upravljačkog ili nadzornog tijela ili ima ovlasti zastupanja, donošenja odluka ili nadzora tog gospodarskog subjekta i koja je državljanin Republike Hrvatske, pravomoćnom presudom osuđena za: </w:t>
      </w:r>
    </w:p>
    <w:p w14:paraId="4AF7F25D" w14:textId="77777777" w:rsidR="00C20C90" w:rsidRPr="00C20C90" w:rsidRDefault="00C20C90" w:rsidP="00C20C90">
      <w:pPr>
        <w:autoSpaceDE w:val="0"/>
        <w:autoSpaceDN w:val="0"/>
        <w:adjustRightInd w:val="0"/>
        <w:spacing w:after="120" w:line="264" w:lineRule="auto"/>
        <w:ind w:left="284" w:firstLine="283"/>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a) sudjelovanje u zločinačkoj organizaciji, na temelju članka 328. (zločinačko udruženje) i članka 329. (počinjenje kaznenog djela u sastavu zločinačkog udruženja) Kaznenog zakona</w:t>
      </w:r>
    </w:p>
    <w:p w14:paraId="2519C708" w14:textId="77777777" w:rsidR="00C20C90" w:rsidRPr="00C20C90" w:rsidRDefault="00C20C90" w:rsidP="00C20C90">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xml:space="preserve">    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8F5514D" w14:textId="77777777" w:rsidR="00C20C90" w:rsidRPr="00C20C90" w:rsidRDefault="00C20C90" w:rsidP="00C20C90">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xml:space="preserve">    c) prijevaru, na temelju članka 236. (prijevara), članka 247. (prijevara u gospodarskom poslovanju), članka 256. (utaja poreza ili carine), članka 258. (subvencijska prijevara), članka 278. (krivotvorenje isprave), članka 279. (krivotvorenje službene ili poslovne isprave) i 280. (zlouporaba osobne isprave) Kaznenog zakona</w:t>
      </w:r>
    </w:p>
    <w:p w14:paraId="263CD72F" w14:textId="77777777" w:rsidR="00C20C90" w:rsidRPr="00C20C90" w:rsidRDefault="00C20C90" w:rsidP="00C20C90">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xml:space="preserve">    d) terorizam ili kaznena djela povezana s terorističkim aktivnostima, na temelju članka 97. (terorizam), članka 99. (javno poticanje na terorizam), članka 100. (novačenje za terorizam), članka 101. (obuka za terorizam) i članka 102. (terorističko udruženje) Kaznenog zakona</w:t>
      </w:r>
    </w:p>
    <w:p w14:paraId="0717E23F" w14:textId="77777777" w:rsidR="00C20C90" w:rsidRPr="00C20C90" w:rsidRDefault="00C20C90" w:rsidP="00C20C90">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xml:space="preserve">    e) pranje novca ili financiranje terorizma, na temelju članka 98. (financiranje terorizma) i članka 265. (pranje novca) Kaznenog zakona</w:t>
      </w:r>
    </w:p>
    <w:p w14:paraId="3A4F38E5" w14:textId="77777777" w:rsidR="00C20C90" w:rsidRPr="00C20C90" w:rsidRDefault="00C20C90" w:rsidP="00C20C90">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xml:space="preserve">    f) dječji rad ili druge oblike trgovanja ljudima, na temelju članaka 105. (ropstvo) i članka 106. (trgovanje ljudima) Kaznenog zakona ili za odgovarajuća dijela koja obuhvaćaju razloge za isključenje iz članka 57. stavka 1. točaka od (a) do (f) Direktive 2014/24/EU u bilo kojoj drugoj državi ili, </w:t>
      </w:r>
    </w:p>
    <w:p w14:paraId="0C4670E7" w14:textId="77777777" w:rsidR="00C20C90" w:rsidRPr="00C20C90" w:rsidRDefault="00C20C90" w:rsidP="00C20C90">
      <w:pPr>
        <w:numPr>
          <w:ilvl w:val="0"/>
          <w:numId w:val="1"/>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xml:space="preserve">je gospodarski subjekt koji nema poslovni </w:t>
      </w:r>
      <w:proofErr w:type="spellStart"/>
      <w:r w:rsidRPr="00C20C90">
        <w:rPr>
          <w:rFonts w:ascii="Times New Roman" w:eastAsia="Times New Roman" w:hAnsi="Times New Roman" w:cs="Times New Roman"/>
          <w:sz w:val="24"/>
          <w:szCs w:val="24"/>
          <w:lang w:eastAsia="hr-HR"/>
        </w:rPr>
        <w:t>nastan</w:t>
      </w:r>
      <w:proofErr w:type="spellEnd"/>
      <w:r w:rsidRPr="00C20C90">
        <w:rPr>
          <w:rFonts w:ascii="Times New Roman" w:eastAsia="Times New Roman" w:hAnsi="Times New Roman" w:cs="Times New Roman"/>
          <w:sz w:val="24"/>
          <w:szCs w:val="24"/>
          <w:lang w:eastAsia="hr-HR"/>
        </w:rPr>
        <w:t xml:space="preserve"> u Republici Hrvatskoj ili osoba koja je član upravnog, upravljačkog ili nadzornog tijela ili ima ovlasti zastupanja, donošenja odluka ili nadzora toga gospodarskog subjekta pravomoćnom presudom osuđena za kaznena djela iz točke 1. </w:t>
      </w:r>
      <w:proofErr w:type="spellStart"/>
      <w:r w:rsidRPr="00C20C90">
        <w:rPr>
          <w:rFonts w:ascii="Times New Roman" w:eastAsia="Times New Roman" w:hAnsi="Times New Roman" w:cs="Times New Roman"/>
          <w:sz w:val="24"/>
          <w:szCs w:val="24"/>
          <w:lang w:eastAsia="hr-HR"/>
        </w:rPr>
        <w:t>podtočaka</w:t>
      </w:r>
      <w:proofErr w:type="spellEnd"/>
      <w:r w:rsidRPr="00C20C90">
        <w:rPr>
          <w:rFonts w:ascii="Times New Roman" w:eastAsia="Times New Roman" w:hAnsi="Times New Roman" w:cs="Times New Roman"/>
          <w:sz w:val="24"/>
          <w:szCs w:val="24"/>
          <w:lang w:eastAsia="hr-HR"/>
        </w:rPr>
        <w:t xml:space="preserve"> od a) do f) ovoga stavka ili za odgovarajuća djela koja, prema nacionalnim propisima države poslovnog </w:t>
      </w:r>
      <w:proofErr w:type="spellStart"/>
      <w:r w:rsidRPr="00C20C90">
        <w:rPr>
          <w:rFonts w:ascii="Times New Roman" w:eastAsia="Times New Roman" w:hAnsi="Times New Roman" w:cs="Times New Roman"/>
          <w:sz w:val="24"/>
          <w:szCs w:val="24"/>
          <w:lang w:eastAsia="hr-HR"/>
        </w:rPr>
        <w:t>nastana</w:t>
      </w:r>
      <w:proofErr w:type="spellEnd"/>
      <w:r w:rsidRPr="00C20C90">
        <w:rPr>
          <w:rFonts w:ascii="Times New Roman" w:eastAsia="Times New Roman" w:hAnsi="Times New Roman" w:cs="Times New Roman"/>
          <w:sz w:val="24"/>
          <w:szCs w:val="24"/>
          <w:lang w:eastAsia="hr-HR"/>
        </w:rPr>
        <w:t xml:space="preserve"> gospodarskog subjekta ili u bilo kojoj drugoj državi, obuhvaćaju razloge za isključenje iz članka 57. stavka 1. točaka od (a) do (f) Direktive 2014/24/EU.</w:t>
      </w:r>
    </w:p>
    <w:p w14:paraId="0565FAE1"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34563C9E" w14:textId="77777777" w:rsidR="00C20C90" w:rsidRPr="00C20C90" w:rsidRDefault="00C20C90" w:rsidP="00C20C90">
      <w:pPr>
        <w:numPr>
          <w:ilvl w:val="0"/>
          <w:numId w:val="1"/>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lastRenderedPageBreak/>
        <w:t xml:space="preserve">Naručitelj je obvezan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temeljem članka 132. Kaznenog zakona ili odgovarajuće kazneno djelo u državi poslovnog </w:t>
      </w:r>
      <w:proofErr w:type="spellStart"/>
      <w:r w:rsidRPr="00C20C90">
        <w:rPr>
          <w:rFonts w:ascii="Times New Roman" w:eastAsia="Times New Roman" w:hAnsi="Times New Roman" w:cs="Times New Roman"/>
          <w:sz w:val="24"/>
          <w:szCs w:val="24"/>
          <w:lang w:eastAsia="hr-HR"/>
        </w:rPr>
        <w:t>nastana</w:t>
      </w:r>
      <w:proofErr w:type="spellEnd"/>
      <w:r w:rsidRPr="00C20C90">
        <w:rPr>
          <w:rFonts w:ascii="Times New Roman" w:eastAsia="Times New Roman" w:hAnsi="Times New Roman" w:cs="Times New Roman"/>
          <w:sz w:val="24"/>
          <w:szCs w:val="24"/>
          <w:lang w:eastAsia="hr-HR"/>
        </w:rPr>
        <w:t xml:space="preserve"> gospodarskog subjekta.</w:t>
      </w:r>
    </w:p>
    <w:p w14:paraId="6B6039AF"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6591E8EE" w14:textId="77777777" w:rsidR="00C20C90" w:rsidRPr="00C20C90" w:rsidRDefault="00C20C90" w:rsidP="00C20C90">
      <w:pPr>
        <w:numPr>
          <w:ilvl w:val="0"/>
          <w:numId w:val="1"/>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Naručitelj je obvezan iz postupka javne nabave isključiti gospodarskog subjekta za kojeg je pravomoćnom odlukom nadležnog tijela za tržišno natjecanje ili pravomoćnom sudskom odlukom utvrđeno da je sudjelovao u zabranjenom sporazumu u smislu propisa o zaštiti tržišnog natjecanja.</w:t>
      </w:r>
    </w:p>
    <w:p w14:paraId="29A1E421"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42B98E85"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Naručitelj je obvezan isključiti gospodarskog subjekta u bilo kojem trenutku tijekom postupka javne nabave ako utvrdi da postoje osnove za isključenje iz članka 251. ZJN.</w:t>
      </w:r>
    </w:p>
    <w:p w14:paraId="639D578F"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26350196"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xml:space="preserve">Gospodarski subjekti koji nemaju poslovni </w:t>
      </w:r>
      <w:proofErr w:type="spellStart"/>
      <w:r w:rsidRPr="00C20C90">
        <w:rPr>
          <w:rFonts w:ascii="Times New Roman" w:eastAsia="Times New Roman" w:hAnsi="Times New Roman" w:cs="Times New Roman"/>
          <w:sz w:val="24"/>
          <w:szCs w:val="24"/>
          <w:lang w:eastAsia="hr-HR"/>
        </w:rPr>
        <w:t>nastan</w:t>
      </w:r>
      <w:proofErr w:type="spellEnd"/>
      <w:r w:rsidRPr="00C20C90">
        <w:rPr>
          <w:rFonts w:ascii="Times New Roman" w:eastAsia="Times New Roman" w:hAnsi="Times New Roman" w:cs="Times New Roman"/>
          <w:sz w:val="24"/>
          <w:szCs w:val="24"/>
          <w:lang w:eastAsia="hr-HR"/>
        </w:rPr>
        <w:t xml:space="preserve"> u Republici Hrvatskoj, za dokazivanje nepostojanja osnova za isključenje iz točaka 3. i 4.  moraju dostaviti podatke u kojoj državi imaju poslovni </w:t>
      </w:r>
      <w:proofErr w:type="spellStart"/>
      <w:r w:rsidRPr="00C20C90">
        <w:rPr>
          <w:rFonts w:ascii="Times New Roman" w:eastAsia="Times New Roman" w:hAnsi="Times New Roman" w:cs="Times New Roman"/>
          <w:sz w:val="24"/>
          <w:szCs w:val="24"/>
          <w:lang w:eastAsia="hr-HR"/>
        </w:rPr>
        <w:t>nastan</w:t>
      </w:r>
      <w:proofErr w:type="spellEnd"/>
      <w:r w:rsidRPr="00C20C90">
        <w:rPr>
          <w:rFonts w:ascii="Times New Roman" w:eastAsia="Times New Roman" w:hAnsi="Times New Roman" w:cs="Times New Roman"/>
          <w:sz w:val="24"/>
          <w:szCs w:val="24"/>
          <w:lang w:eastAsia="hr-HR"/>
        </w:rPr>
        <w:t xml:space="preserve"> te podatke o državljanstvu osoba koje su članovi upravnog, upravljačkog ili nadzornog tijela ili imaju ovlasti zastupanja, donošenja odluka ili nadzora gospodarskog subjekta, u obliku izjave u slobodnoj formi u sklopu ponude.</w:t>
      </w:r>
    </w:p>
    <w:p w14:paraId="5A8A9BE7"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128BC08B"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Razdoblje isključenja gospodarskog subjekta kod kojeg su ostvarene osnove za isključenje iz članka 251. stavka 1. i stavka 2. ZJN-a iz postupka javne nabave je pet godina od dana pravomoćnosti presude, osim ako pravomoćnom presudom nije određeno drukčije.</w:t>
      </w:r>
    </w:p>
    <w:p w14:paraId="16663CE3" w14:textId="77777777" w:rsidR="00C20C90" w:rsidRPr="00C20C90" w:rsidRDefault="00C20C90" w:rsidP="00C20C90">
      <w:pPr>
        <w:autoSpaceDE w:val="0"/>
        <w:autoSpaceDN w:val="0"/>
        <w:adjustRightInd w:val="0"/>
        <w:spacing w:after="120" w:line="264" w:lineRule="auto"/>
        <w:ind w:left="360"/>
        <w:contextualSpacing/>
        <w:jc w:val="both"/>
        <w:rPr>
          <w:rFonts w:ascii="Times New Roman" w:eastAsia="Times New Roman" w:hAnsi="Times New Roman" w:cs="Times New Roman"/>
          <w:sz w:val="24"/>
          <w:szCs w:val="24"/>
          <w:lang w:eastAsia="hr-HR"/>
        </w:rPr>
      </w:pPr>
    </w:p>
    <w:p w14:paraId="6B3A8044" w14:textId="77777777" w:rsidR="00C20C90" w:rsidRPr="00C20C90" w:rsidRDefault="00C20C90" w:rsidP="00C20C90">
      <w:pPr>
        <w:tabs>
          <w:tab w:val="left" w:pos="284"/>
        </w:tabs>
        <w:spacing w:after="120" w:line="264" w:lineRule="auto"/>
        <w:jc w:val="both"/>
        <w:rPr>
          <w:rFonts w:ascii="Times New Roman" w:eastAsia="Times New Roman" w:hAnsi="Times New Roman" w:cs="Times New Roman"/>
          <w:b/>
          <w:color w:val="2E74B5"/>
          <w:sz w:val="24"/>
          <w:szCs w:val="24"/>
          <w:lang w:eastAsia="hr-HR"/>
        </w:rPr>
      </w:pPr>
      <w:r w:rsidRPr="00C20C90">
        <w:rPr>
          <w:rFonts w:ascii="Times New Roman" w:eastAsia="Times New Roman" w:hAnsi="Times New Roman" w:cs="Times New Roman"/>
          <w:b/>
          <w:sz w:val="24"/>
          <w:szCs w:val="24"/>
          <w:u w:val="single"/>
          <w:lang w:eastAsia="hr-HR"/>
        </w:rPr>
        <w:t>Za potrebe utvrđivanja okolnosti iz točke 3.1.1. Poziva za dostavu ponuda gospodarski subjekt u ponudi dostavlja:</w:t>
      </w:r>
      <w:r w:rsidRPr="00C20C90">
        <w:rPr>
          <w:rFonts w:ascii="Times New Roman" w:eastAsia="Times New Roman" w:hAnsi="Times New Roman" w:cs="Times New Roman"/>
          <w:b/>
          <w:color w:val="2E74B5"/>
          <w:sz w:val="24"/>
          <w:szCs w:val="24"/>
          <w:lang w:eastAsia="hr-HR"/>
        </w:rPr>
        <w:t xml:space="preserve"> </w:t>
      </w:r>
    </w:p>
    <w:p w14:paraId="3E57AC8F" w14:textId="77777777" w:rsidR="00C20C90" w:rsidRPr="00C20C90" w:rsidRDefault="00C20C90" w:rsidP="00C20C90">
      <w:pPr>
        <w:shd w:val="clear" w:color="auto" w:fill="EDEDED"/>
        <w:tabs>
          <w:tab w:val="left" w:pos="284"/>
        </w:tabs>
        <w:spacing w:after="120" w:line="264" w:lineRule="auto"/>
        <w:ind w:left="708"/>
        <w:jc w:val="both"/>
        <w:rPr>
          <w:rFonts w:ascii="Times New Roman" w:eastAsia="Times New Roman" w:hAnsi="Times New Roman" w:cs="Times New Roman"/>
          <w:b/>
          <w:i/>
          <w:lang w:eastAsia="hr-HR"/>
        </w:rPr>
      </w:pPr>
      <w:r w:rsidRPr="00C20C90">
        <w:rPr>
          <w:rFonts w:ascii="Times New Roman" w:eastAsia="Times New Roman" w:hAnsi="Times New Roman" w:cs="Times New Roman"/>
          <w:b/>
          <w:i/>
          <w:lang w:eastAsia="hr-HR"/>
        </w:rPr>
        <w:t>Izjavu o nekažnjavanju s ovjerenim potpisom kod nadležne sudske ili upravne vlasti, javnog bilježnika ili strukovnog ili trgovinskog tijela, za gospodarski subjekt i sve osobe sukladno članku 251. Zakona o javnoj nabavi (Prilog 2.)</w:t>
      </w:r>
    </w:p>
    <w:p w14:paraId="4483CD87" w14:textId="77777777" w:rsidR="00C20C90" w:rsidRPr="00C20C90" w:rsidRDefault="00C20C90" w:rsidP="00C20C90">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r w:rsidRPr="00C20C90">
        <w:rPr>
          <w:rFonts w:ascii="Times New Roman" w:eastAsia="Times New Roman" w:hAnsi="Times New Roman" w:cs="Times New Roman"/>
          <w:bCs/>
          <w:sz w:val="24"/>
          <w:szCs w:val="24"/>
          <w:lang w:val="x-none" w:eastAsia="x-none"/>
        </w:rPr>
        <w:t xml:space="preserve">Izjava o nekažnjavanju ne smije biti starija </w:t>
      </w:r>
      <w:r w:rsidRPr="00C20C90">
        <w:rPr>
          <w:rFonts w:ascii="Times New Roman" w:eastAsia="Times New Roman" w:hAnsi="Times New Roman" w:cs="Times New Roman"/>
          <w:b/>
          <w:bCs/>
          <w:sz w:val="24"/>
          <w:szCs w:val="24"/>
          <w:u w:val="single"/>
          <w:lang w:val="x-none" w:eastAsia="x-none"/>
        </w:rPr>
        <w:t xml:space="preserve">od tri mjeseca od </w:t>
      </w:r>
      <w:r w:rsidRPr="00C20C90">
        <w:rPr>
          <w:rFonts w:ascii="Times New Roman" w:eastAsia="Times New Roman" w:hAnsi="Times New Roman" w:cs="Times New Roman"/>
          <w:b/>
          <w:bCs/>
          <w:sz w:val="24"/>
          <w:szCs w:val="24"/>
          <w:u w:val="single"/>
          <w:lang w:eastAsia="x-none"/>
        </w:rPr>
        <w:t xml:space="preserve">dana </w:t>
      </w:r>
      <w:r w:rsidRPr="00C20C90">
        <w:rPr>
          <w:rFonts w:ascii="Times New Roman" w:eastAsia="Times New Roman" w:hAnsi="Times New Roman" w:cs="Times New Roman"/>
          <w:b/>
          <w:bCs/>
          <w:sz w:val="24"/>
          <w:szCs w:val="24"/>
          <w:u w:val="single"/>
          <w:lang w:val="x-none" w:eastAsia="x-none"/>
        </w:rPr>
        <w:t>dostave poziva na dostavu ponude.</w:t>
      </w:r>
    </w:p>
    <w:p w14:paraId="0F709D3F" w14:textId="77777777" w:rsidR="00C20C90" w:rsidRPr="00C20C90" w:rsidRDefault="00C20C90" w:rsidP="00C20C90">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p>
    <w:p w14:paraId="6E4D2E42" w14:textId="77777777" w:rsidR="00C20C90" w:rsidRPr="00C20C90" w:rsidRDefault="00C20C90" w:rsidP="00C20C90">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C20C90">
        <w:rPr>
          <w:rFonts w:ascii="Times New Roman" w:eastAsia="Times New Roman" w:hAnsi="Times New Roman" w:cs="Times New Roman"/>
          <w:b/>
          <w:sz w:val="24"/>
          <w:szCs w:val="26"/>
          <w:lang w:eastAsia="hr-HR"/>
        </w:rPr>
        <w:t>3.1.2. Naručitelj će isključiti gospodarskog subjekta iz postupka jednostavne nabave ako utvrdi da gospodarski subjekt nije ispunio obveze plaćanja dospjelih poreznih obveza i obveza za mirovinsko i zdravstveno osiguranje:</w:t>
      </w:r>
    </w:p>
    <w:p w14:paraId="21F498E8" w14:textId="77777777" w:rsidR="00C20C90" w:rsidRPr="00C20C90" w:rsidRDefault="00C20C90" w:rsidP="00C20C90">
      <w:pPr>
        <w:autoSpaceDE w:val="0"/>
        <w:autoSpaceDN w:val="0"/>
        <w:adjustRightInd w:val="0"/>
        <w:spacing w:after="120" w:line="264" w:lineRule="auto"/>
        <w:ind w:left="360"/>
        <w:contextualSpacing/>
        <w:jc w:val="both"/>
        <w:rPr>
          <w:rFonts w:ascii="Times New Roman" w:eastAsia="Times New Roman" w:hAnsi="Times New Roman" w:cs="Times New Roman"/>
          <w:lang w:eastAsia="hr-HR"/>
        </w:rPr>
      </w:pPr>
    </w:p>
    <w:p w14:paraId="3F9ACABB" w14:textId="77777777" w:rsidR="00C20C90" w:rsidRPr="00C20C90" w:rsidRDefault="00C20C90" w:rsidP="00C20C90">
      <w:pPr>
        <w:numPr>
          <w:ilvl w:val="0"/>
          <w:numId w:val="2"/>
        </w:numPr>
        <w:autoSpaceDE w:val="0"/>
        <w:autoSpaceDN w:val="0"/>
        <w:adjustRightInd w:val="0"/>
        <w:spacing w:after="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xml:space="preserve">u Republici Hrvatskoj, ako gospodarski subjekt ima poslovni </w:t>
      </w:r>
      <w:proofErr w:type="spellStart"/>
      <w:r w:rsidRPr="00C20C90">
        <w:rPr>
          <w:rFonts w:ascii="Times New Roman" w:eastAsia="Times New Roman" w:hAnsi="Times New Roman" w:cs="Times New Roman"/>
          <w:sz w:val="24"/>
          <w:szCs w:val="24"/>
          <w:lang w:eastAsia="hr-HR"/>
        </w:rPr>
        <w:t>nastan</w:t>
      </w:r>
      <w:proofErr w:type="spellEnd"/>
      <w:r w:rsidRPr="00C20C90">
        <w:rPr>
          <w:rFonts w:ascii="Times New Roman" w:eastAsia="Times New Roman" w:hAnsi="Times New Roman" w:cs="Times New Roman"/>
          <w:sz w:val="24"/>
          <w:szCs w:val="24"/>
          <w:lang w:eastAsia="hr-HR"/>
        </w:rPr>
        <w:t xml:space="preserve"> u Republici Hrvatskoj, ili</w:t>
      </w:r>
    </w:p>
    <w:p w14:paraId="30604898" w14:textId="77777777" w:rsidR="00C20C90" w:rsidRPr="00C20C90" w:rsidRDefault="00C20C90" w:rsidP="00C20C90">
      <w:pPr>
        <w:autoSpaceDE w:val="0"/>
        <w:autoSpaceDN w:val="0"/>
        <w:adjustRightInd w:val="0"/>
        <w:spacing w:after="120" w:line="264" w:lineRule="auto"/>
        <w:ind w:left="360"/>
        <w:contextualSpacing/>
        <w:jc w:val="both"/>
        <w:rPr>
          <w:rFonts w:ascii="Times New Roman" w:eastAsia="Times New Roman" w:hAnsi="Times New Roman" w:cs="Times New Roman"/>
          <w:sz w:val="24"/>
          <w:szCs w:val="24"/>
          <w:lang w:eastAsia="hr-HR"/>
        </w:rPr>
      </w:pPr>
    </w:p>
    <w:p w14:paraId="78CDAED4" w14:textId="77777777" w:rsidR="00C20C90" w:rsidRPr="00C20C90" w:rsidRDefault="00C20C90" w:rsidP="00C20C90">
      <w:pPr>
        <w:numPr>
          <w:ilvl w:val="0"/>
          <w:numId w:val="2"/>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lastRenderedPageBreak/>
        <w:t xml:space="preserve">u Republici Hrvatskoj ili u državi poslovnog </w:t>
      </w:r>
      <w:proofErr w:type="spellStart"/>
      <w:r w:rsidRPr="00C20C90">
        <w:rPr>
          <w:rFonts w:ascii="Times New Roman" w:eastAsia="Times New Roman" w:hAnsi="Times New Roman" w:cs="Times New Roman"/>
          <w:sz w:val="24"/>
          <w:szCs w:val="24"/>
          <w:lang w:eastAsia="hr-HR"/>
        </w:rPr>
        <w:t>nastana</w:t>
      </w:r>
      <w:proofErr w:type="spellEnd"/>
      <w:r w:rsidRPr="00C20C90">
        <w:rPr>
          <w:rFonts w:ascii="Times New Roman" w:eastAsia="Times New Roman" w:hAnsi="Times New Roman" w:cs="Times New Roman"/>
          <w:sz w:val="24"/>
          <w:szCs w:val="24"/>
          <w:lang w:eastAsia="hr-HR"/>
        </w:rPr>
        <w:t xml:space="preserve"> gospodarskog subjekta, ako gospodarski subjekt nema poslovni </w:t>
      </w:r>
      <w:proofErr w:type="spellStart"/>
      <w:r w:rsidRPr="00C20C90">
        <w:rPr>
          <w:rFonts w:ascii="Times New Roman" w:eastAsia="Times New Roman" w:hAnsi="Times New Roman" w:cs="Times New Roman"/>
          <w:sz w:val="24"/>
          <w:szCs w:val="24"/>
          <w:lang w:eastAsia="hr-HR"/>
        </w:rPr>
        <w:t>nastan</w:t>
      </w:r>
      <w:proofErr w:type="spellEnd"/>
      <w:r w:rsidRPr="00C20C90">
        <w:rPr>
          <w:rFonts w:ascii="Times New Roman" w:eastAsia="Times New Roman" w:hAnsi="Times New Roman" w:cs="Times New Roman"/>
          <w:sz w:val="24"/>
          <w:szCs w:val="24"/>
          <w:lang w:eastAsia="hr-HR"/>
        </w:rPr>
        <w:t xml:space="preserve"> u Republici Hrvatskoj.</w:t>
      </w:r>
    </w:p>
    <w:p w14:paraId="05B90364"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25C3B6EC"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Naručitelj je obvezan prije isključenja gospodarskog subjekta kod kojeg je ostvarena osnova za isključenje iz točaka 1. i 2. zatražiti od gospodarskog subjekta da u primjerenom roku, ne kraćem od pet dana, ispuni obveze plaćanja dospjelih poreznih obveza i obveza za mirovinsko i zdravstveno osiguranje koje su jednake ili veće od 1.000,00 eura.</w:t>
      </w:r>
    </w:p>
    <w:p w14:paraId="604D39EC"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0DB409CC"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Iznimno naručitelj neće isključiti gospodarskog subjekta iz postupka javne nabave:</w:t>
      </w:r>
    </w:p>
    <w:p w14:paraId="4EE8A2A3"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p>
    <w:p w14:paraId="4DB424A6"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1. ako ispuni obveze plaćanja dospjelih poreznih obveza i obveza za mirovinsko i zdravstveno osiguranje sukladno stavku 2. ovoga članka,</w:t>
      </w:r>
    </w:p>
    <w:p w14:paraId="12EEE18E"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2. ako su obveze plaćanja dospjelih poreznih obveza i obveza za mirovinsko i zdravstveno osiguranje manje od 1.000,00 eura ili</w:t>
      </w:r>
    </w:p>
    <w:p w14:paraId="714FB19D" w14:textId="77777777" w:rsidR="00C20C90" w:rsidRPr="00C20C90" w:rsidRDefault="00C20C90" w:rsidP="00C20C90">
      <w:p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3. ako mu sukladno posebnom propisu plaćanje obveza nije dopušteno ili mu je odobrena odgoda plaćanja.</w:t>
      </w:r>
    </w:p>
    <w:p w14:paraId="195DDA9C" w14:textId="77777777" w:rsidR="00C20C90" w:rsidRPr="00C20C90" w:rsidRDefault="00C20C90" w:rsidP="00C20C90">
      <w:pPr>
        <w:autoSpaceDE w:val="0"/>
        <w:autoSpaceDN w:val="0"/>
        <w:adjustRightInd w:val="0"/>
        <w:spacing w:after="360" w:line="240" w:lineRule="auto"/>
        <w:ind w:left="426"/>
        <w:contextualSpacing/>
        <w:jc w:val="both"/>
        <w:rPr>
          <w:rFonts w:ascii="Times New Roman" w:eastAsia="Times New Roman" w:hAnsi="Times New Roman" w:cs="Times New Roman"/>
          <w:bCs/>
          <w:color w:val="000000"/>
          <w:sz w:val="24"/>
          <w:szCs w:val="24"/>
          <w:lang w:eastAsia="hr-HR"/>
        </w:rPr>
      </w:pPr>
    </w:p>
    <w:p w14:paraId="40984ED7"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C20C90">
        <w:rPr>
          <w:rFonts w:ascii="Times New Roman" w:eastAsia="Times New Roman" w:hAnsi="Times New Roman" w:cs="Times New Roman"/>
          <w:b/>
          <w:bCs/>
          <w:color w:val="000000"/>
          <w:sz w:val="24"/>
          <w:szCs w:val="24"/>
          <w:u w:val="single"/>
          <w:lang w:eastAsia="hr-HR"/>
        </w:rPr>
        <w:t>Za potrebe utvrđivanja okolnosti iz točke 3.1.2. Poziva za dostavu ponuda gospodarski subjekt u ponudi dostavlja:</w:t>
      </w:r>
    </w:p>
    <w:p w14:paraId="2E15627A" w14:textId="77777777" w:rsidR="00C20C90" w:rsidRPr="00C20C90" w:rsidRDefault="00C20C90" w:rsidP="00C20C90">
      <w:pPr>
        <w:numPr>
          <w:ilvl w:val="0"/>
          <w:numId w:val="3"/>
        </w:num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C20C90">
        <w:rPr>
          <w:rFonts w:ascii="Times New Roman" w:eastAsia="Times New Roman" w:hAnsi="Times New Roman" w:cs="Times New Roman"/>
          <w:b/>
          <w:i/>
          <w:lang w:eastAsia="hr-HR"/>
        </w:rPr>
        <w:t xml:space="preserve">potvrdu porezne uprave ili drugog nadležnog tijela u državi poslovnog </w:t>
      </w:r>
      <w:proofErr w:type="spellStart"/>
      <w:r w:rsidRPr="00C20C90">
        <w:rPr>
          <w:rFonts w:ascii="Times New Roman" w:eastAsia="Times New Roman" w:hAnsi="Times New Roman" w:cs="Times New Roman"/>
          <w:b/>
          <w:i/>
          <w:lang w:eastAsia="hr-HR"/>
        </w:rPr>
        <w:t>nastana</w:t>
      </w:r>
      <w:proofErr w:type="spellEnd"/>
      <w:r w:rsidRPr="00C20C90">
        <w:rPr>
          <w:rFonts w:ascii="Times New Roman" w:eastAsia="Times New Roman" w:hAnsi="Times New Roman" w:cs="Times New Roman"/>
          <w:b/>
          <w:i/>
          <w:lang w:eastAsia="hr-HR"/>
        </w:rPr>
        <w:t xml:space="preserve"> gospodarskog subjekta kojom se dokazuje da ne postoje navedene osnove za isključenje. Ako se u državi poslovnog </w:t>
      </w:r>
      <w:proofErr w:type="spellStart"/>
      <w:r w:rsidRPr="00C20C90">
        <w:rPr>
          <w:rFonts w:ascii="Times New Roman" w:eastAsia="Times New Roman" w:hAnsi="Times New Roman" w:cs="Times New Roman"/>
          <w:b/>
          <w:i/>
          <w:lang w:eastAsia="hr-HR"/>
        </w:rPr>
        <w:t>nastana</w:t>
      </w:r>
      <w:proofErr w:type="spellEnd"/>
      <w:r w:rsidRPr="00C20C90">
        <w:rPr>
          <w:rFonts w:ascii="Times New Roman" w:eastAsia="Times New Roman" w:hAnsi="Times New Roman" w:cs="Times New Roman"/>
          <w:b/>
          <w:i/>
          <w:lang w:eastAsia="hr-HR"/>
        </w:rPr>
        <w:t xml:space="preserve"> gospodarskog subjekta, odnosno državi čiji je osoba državljanin ne izdaju gore navedeni dokumenti, gospodarski subjekt dostavlja:</w:t>
      </w:r>
    </w:p>
    <w:p w14:paraId="056FAA08" w14:textId="77777777" w:rsidR="00C20C90" w:rsidRPr="00C20C90" w:rsidRDefault="00C20C90" w:rsidP="00C20C90">
      <w:pPr>
        <w:numPr>
          <w:ilvl w:val="0"/>
          <w:numId w:val="3"/>
        </w:num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C20C90">
        <w:rPr>
          <w:rFonts w:ascii="Times New Roman" w:eastAsia="Times New Roman" w:hAnsi="Times New Roman" w:cs="Times New Roman"/>
          <w:b/>
          <w:i/>
          <w:lang w:eastAsia="hr-HR"/>
        </w:rPr>
        <w:t xml:space="preserve">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C20C90">
        <w:rPr>
          <w:rFonts w:ascii="Times New Roman" w:eastAsia="Times New Roman" w:hAnsi="Times New Roman" w:cs="Times New Roman"/>
          <w:b/>
          <w:i/>
          <w:lang w:eastAsia="hr-HR"/>
        </w:rPr>
        <w:t>nastana</w:t>
      </w:r>
      <w:proofErr w:type="spellEnd"/>
      <w:r w:rsidRPr="00C20C90">
        <w:rPr>
          <w:rFonts w:ascii="Times New Roman" w:eastAsia="Times New Roman" w:hAnsi="Times New Roman" w:cs="Times New Roman"/>
          <w:b/>
          <w:i/>
          <w:lang w:eastAsia="hr-HR"/>
        </w:rPr>
        <w:t xml:space="preserve"> gospodarskog subjekta, odnosno državi čiji je osoba državljanin (Prilog 3.).</w:t>
      </w:r>
    </w:p>
    <w:p w14:paraId="27DAA1DD" w14:textId="77777777" w:rsidR="00C20C90" w:rsidRPr="00C20C90" w:rsidRDefault="00C20C90" w:rsidP="00C20C90">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09807487" w14:textId="77777777" w:rsidR="00C20C90" w:rsidRPr="00C20C90" w:rsidRDefault="00C20C90" w:rsidP="00C20C90">
      <w:pPr>
        <w:spacing w:after="0" w:line="240" w:lineRule="auto"/>
        <w:jc w:val="both"/>
        <w:rPr>
          <w:rFonts w:ascii="Times New Roman" w:eastAsia="Times New Roman" w:hAnsi="Times New Roman" w:cs="Times New Roman"/>
          <w:b/>
          <w:sz w:val="24"/>
          <w:szCs w:val="24"/>
          <w:u w:val="single"/>
          <w:lang w:eastAsia="hr-HR"/>
        </w:rPr>
      </w:pPr>
      <w:r w:rsidRPr="00C20C90">
        <w:rPr>
          <w:rFonts w:ascii="Times New Roman" w:eastAsia="Times New Roman" w:hAnsi="Times New Roman" w:cs="Times New Roman"/>
          <w:sz w:val="24"/>
          <w:szCs w:val="24"/>
          <w:lang w:eastAsia="hr-HR"/>
        </w:rPr>
        <w:t xml:space="preserve">Izjava o plaćanju dospjelih poreznih obveza i obveza za mirovinsko i zdravstveno osiguranje </w:t>
      </w:r>
      <w:r w:rsidRPr="00C20C90">
        <w:rPr>
          <w:rFonts w:ascii="Times New Roman" w:eastAsia="Times New Roman" w:hAnsi="Times New Roman" w:cs="Times New Roman"/>
          <w:b/>
          <w:sz w:val="24"/>
          <w:szCs w:val="24"/>
          <w:u w:val="single"/>
          <w:lang w:eastAsia="hr-HR"/>
        </w:rPr>
        <w:t>ne smije biti starija od dana dostave poziva na dostavu ponude.</w:t>
      </w:r>
    </w:p>
    <w:p w14:paraId="20031F55" w14:textId="77777777" w:rsidR="00C20C90" w:rsidRPr="00C20C90" w:rsidRDefault="00C20C90" w:rsidP="00C20C90">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32D5D3E0"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Odredbe točke 3.1.1. i 3.1.2. Poziva za dostavu ponuda odnose se i na subjekte na čiju se sposobnost gospodarski subjekt oslanja, dok se odredba točke 3.1.2. Poziva za dostavu ponuda odnosi i na </w:t>
      </w:r>
      <w:proofErr w:type="spellStart"/>
      <w:r w:rsidRPr="00C20C90">
        <w:rPr>
          <w:rFonts w:ascii="Times New Roman" w:eastAsia="Times New Roman" w:hAnsi="Times New Roman" w:cs="Times New Roman"/>
          <w:bCs/>
          <w:color w:val="000000"/>
          <w:sz w:val="24"/>
          <w:szCs w:val="24"/>
          <w:lang w:eastAsia="hr-HR"/>
        </w:rPr>
        <w:t>podugovaratelje</w:t>
      </w:r>
      <w:proofErr w:type="spellEnd"/>
      <w:r w:rsidRPr="00C20C90">
        <w:rPr>
          <w:rFonts w:ascii="Times New Roman" w:eastAsia="Times New Roman" w:hAnsi="Times New Roman" w:cs="Times New Roman"/>
          <w:bCs/>
          <w:color w:val="000000"/>
          <w:sz w:val="24"/>
          <w:szCs w:val="24"/>
          <w:lang w:eastAsia="hr-HR"/>
        </w:rPr>
        <w:t xml:space="preserve"> na čiju se sposobnost gospodarski subjekt ne oslanja.</w:t>
      </w:r>
    </w:p>
    <w:p w14:paraId="502E039A" w14:textId="77777777" w:rsidR="00C20C90" w:rsidRPr="00C20C90" w:rsidRDefault="00C20C90" w:rsidP="00C20C90">
      <w:pPr>
        <w:rPr>
          <w:rFonts w:ascii="Calibri" w:eastAsia="Calibri" w:hAnsi="Calibri" w:cs="Times New Roman"/>
        </w:rPr>
      </w:pPr>
    </w:p>
    <w:p w14:paraId="104D12E0" w14:textId="77777777" w:rsidR="00C20C90" w:rsidRPr="00C20C90" w:rsidRDefault="00C20C90" w:rsidP="00C20C90">
      <w:pPr>
        <w:keepNext/>
        <w:keepLines/>
        <w:numPr>
          <w:ilvl w:val="0"/>
          <w:numId w:val="4"/>
        </w:numPr>
        <w:spacing w:before="240" w:after="0" w:line="276" w:lineRule="auto"/>
        <w:outlineLvl w:val="0"/>
        <w:rPr>
          <w:rFonts w:ascii="Times New Roman" w:eastAsia="Times New Roman" w:hAnsi="Times New Roman" w:cs="Times New Roman"/>
          <w:b/>
          <w:bCs/>
          <w:color w:val="000000"/>
          <w:sz w:val="24"/>
          <w:szCs w:val="24"/>
          <w:lang w:eastAsia="hr-HR"/>
        </w:rPr>
      </w:pPr>
      <w:r w:rsidRPr="00C20C90">
        <w:rPr>
          <w:rFonts w:ascii="Times New Roman" w:eastAsia="Times New Roman" w:hAnsi="Times New Roman" w:cs="Times New Roman"/>
          <w:b/>
          <w:sz w:val="24"/>
          <w:szCs w:val="32"/>
        </w:rPr>
        <w:t>KRITERIJ ZA ODABIR GOSPODARSKOG SUBJEKTA (UVJETI SPOSOBNOSTI PONUDITELJA)</w:t>
      </w:r>
    </w:p>
    <w:p w14:paraId="77D9CC60" w14:textId="77777777" w:rsidR="00C20C90" w:rsidRPr="00C20C90" w:rsidRDefault="00C20C90" w:rsidP="00C20C90">
      <w:pPr>
        <w:spacing w:after="200" w:line="276" w:lineRule="auto"/>
        <w:ind w:left="360"/>
        <w:contextualSpacing/>
        <w:rPr>
          <w:rFonts w:ascii="Calibri" w:eastAsia="Calibri" w:hAnsi="Calibri" w:cs="Times New Roman"/>
          <w:lang w:eastAsia="hr-HR"/>
        </w:rPr>
      </w:pPr>
    </w:p>
    <w:p w14:paraId="79827722"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lang w:eastAsia="hr-HR"/>
        </w:rPr>
      </w:pPr>
      <w:r w:rsidRPr="00C20C90">
        <w:rPr>
          <w:rFonts w:ascii="Times New Roman" w:eastAsia="Times New Roman" w:hAnsi="Times New Roman" w:cs="Times New Roman"/>
          <w:b/>
          <w:sz w:val="24"/>
          <w:szCs w:val="26"/>
          <w:lang w:eastAsia="hr-HR"/>
        </w:rPr>
        <w:t>4.1. Sposobnost za obavljanje profesionalne djelatnosti</w:t>
      </w:r>
    </w:p>
    <w:p w14:paraId="1D2141B9" w14:textId="77777777" w:rsidR="00C20C90" w:rsidRPr="00C20C90" w:rsidRDefault="00C20C90" w:rsidP="00C20C90">
      <w:pPr>
        <w:spacing w:before="360" w:after="120" w:line="240" w:lineRule="auto"/>
        <w:contextualSpacing/>
        <w:jc w:val="both"/>
        <w:rPr>
          <w:rFonts w:ascii="Times New Roman" w:eastAsia="Calibri" w:hAnsi="Times New Roman" w:cs="Times New Roman"/>
          <w:sz w:val="24"/>
          <w:szCs w:val="24"/>
        </w:rPr>
      </w:pPr>
      <w:r w:rsidRPr="00C20C90">
        <w:rPr>
          <w:rFonts w:ascii="Times New Roman" w:eastAsia="Calibri" w:hAnsi="Times New Roman" w:cs="Times New Roman"/>
          <w:sz w:val="24"/>
          <w:szCs w:val="24"/>
        </w:rPr>
        <w:t xml:space="preserve">Ponuditelj mora dokazati svoj upis u sudski, obrtni, strukovni ili drugi odgovarajući registar u državi članica njegova poslovnog </w:t>
      </w:r>
      <w:proofErr w:type="spellStart"/>
      <w:r w:rsidRPr="00C20C90">
        <w:rPr>
          <w:rFonts w:ascii="Times New Roman" w:eastAsia="Calibri" w:hAnsi="Times New Roman" w:cs="Times New Roman"/>
          <w:sz w:val="24"/>
          <w:szCs w:val="24"/>
        </w:rPr>
        <w:t>nastana</w:t>
      </w:r>
      <w:proofErr w:type="spellEnd"/>
      <w:r w:rsidRPr="00C20C90">
        <w:rPr>
          <w:rFonts w:ascii="Times New Roman" w:eastAsia="Calibri" w:hAnsi="Times New Roman" w:cs="Times New Roman"/>
          <w:sz w:val="24"/>
          <w:szCs w:val="24"/>
        </w:rPr>
        <w:t>.</w:t>
      </w:r>
    </w:p>
    <w:p w14:paraId="1FE31F1D" w14:textId="77777777" w:rsidR="00C20C90" w:rsidRPr="00C20C90" w:rsidRDefault="00C20C90" w:rsidP="00C20C90">
      <w:pPr>
        <w:spacing w:before="360" w:after="120" w:line="240" w:lineRule="auto"/>
        <w:ind w:left="284"/>
        <w:contextualSpacing/>
        <w:jc w:val="both"/>
        <w:rPr>
          <w:rFonts w:ascii="Times New Roman" w:eastAsia="Calibri" w:hAnsi="Times New Roman" w:cs="Times New Roman"/>
          <w:b/>
          <w:sz w:val="24"/>
          <w:szCs w:val="24"/>
        </w:rPr>
      </w:pPr>
    </w:p>
    <w:p w14:paraId="672D6B42"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C20C90">
        <w:rPr>
          <w:rFonts w:ascii="Times New Roman" w:eastAsia="Times New Roman" w:hAnsi="Times New Roman" w:cs="Times New Roman"/>
          <w:b/>
          <w:bCs/>
          <w:color w:val="000000"/>
          <w:sz w:val="24"/>
          <w:szCs w:val="24"/>
          <w:u w:val="single"/>
          <w:lang w:eastAsia="hr-HR"/>
        </w:rPr>
        <w:lastRenderedPageBreak/>
        <w:t>Za potrebe utvrđivanja okolnosti iz točke 4.1. Poziva za dostavu ponuda gospodarski subjekt u ponudi dostavlja:</w:t>
      </w:r>
    </w:p>
    <w:p w14:paraId="5478A701"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p>
    <w:p w14:paraId="33ABBE03" w14:textId="77777777" w:rsidR="00C20C90" w:rsidRPr="00C20C90" w:rsidRDefault="00C20C90" w:rsidP="00C20C90">
      <w:pPr>
        <w:shd w:val="clear" w:color="auto" w:fill="EDEDED"/>
        <w:spacing w:before="360" w:after="120" w:line="240" w:lineRule="auto"/>
        <w:ind w:left="708"/>
        <w:contextualSpacing/>
        <w:jc w:val="both"/>
        <w:rPr>
          <w:rFonts w:ascii="Times New Roman" w:eastAsia="Calibri" w:hAnsi="Times New Roman" w:cs="Times New Roman"/>
          <w:b/>
          <w:i/>
        </w:rPr>
      </w:pPr>
      <w:r w:rsidRPr="00C20C90">
        <w:rPr>
          <w:rFonts w:ascii="Times New Roman" w:eastAsia="Calibri" w:hAnsi="Times New Roman" w:cs="Times New Roman"/>
          <w:b/>
          <w:i/>
        </w:rPr>
        <w:t xml:space="preserve">Izvadak iz sudskog, obrtnog, strukovnog ili drugog odgovarajućeg registra koji se vodi u državi članici njegova poslovnog </w:t>
      </w:r>
      <w:proofErr w:type="spellStart"/>
      <w:r w:rsidRPr="00C20C90">
        <w:rPr>
          <w:rFonts w:ascii="Times New Roman" w:eastAsia="Calibri" w:hAnsi="Times New Roman" w:cs="Times New Roman"/>
          <w:b/>
          <w:i/>
        </w:rPr>
        <w:t>nastana</w:t>
      </w:r>
      <w:proofErr w:type="spellEnd"/>
      <w:r w:rsidRPr="00C20C90">
        <w:rPr>
          <w:rFonts w:ascii="Times New Roman" w:eastAsia="Calibri" w:hAnsi="Times New Roman" w:cs="Times New Roman"/>
          <w:b/>
          <w:i/>
        </w:rPr>
        <w:t>.</w:t>
      </w:r>
    </w:p>
    <w:p w14:paraId="5EA53B1A" w14:textId="77777777" w:rsidR="00C20C90" w:rsidRPr="00C20C90" w:rsidRDefault="00C20C90" w:rsidP="00C20C90">
      <w:pPr>
        <w:spacing w:before="360" w:after="120" w:line="240" w:lineRule="auto"/>
        <w:contextualSpacing/>
        <w:jc w:val="both"/>
        <w:rPr>
          <w:rFonts w:ascii="Times New Roman" w:eastAsia="Calibri" w:hAnsi="Times New Roman" w:cs="Times New Roman"/>
          <w:b/>
          <w:sz w:val="24"/>
          <w:szCs w:val="24"/>
        </w:rPr>
      </w:pPr>
    </w:p>
    <w:p w14:paraId="03D92F43" w14:textId="77777777" w:rsidR="00C20C90" w:rsidRPr="00C20C90" w:rsidRDefault="00C20C90" w:rsidP="00C20C90">
      <w:pPr>
        <w:spacing w:before="360" w:after="120" w:line="240" w:lineRule="auto"/>
        <w:contextualSpacing/>
        <w:jc w:val="both"/>
        <w:rPr>
          <w:rFonts w:ascii="Times New Roman" w:eastAsia="Calibri" w:hAnsi="Times New Roman" w:cs="Times New Roman"/>
          <w:sz w:val="24"/>
          <w:szCs w:val="24"/>
        </w:rPr>
      </w:pPr>
      <w:r w:rsidRPr="00C20C90">
        <w:rPr>
          <w:rFonts w:ascii="Times New Roman" w:eastAsia="Calibri" w:hAnsi="Times New Roman" w:cs="Times New Roman"/>
          <w:sz w:val="24"/>
          <w:szCs w:val="24"/>
        </w:rPr>
        <w:t xml:space="preserve">U slučaju zajednice ponuditelja svi članovi obvezni su pojedinačno dokazati svoj upis u odgovarajući registar. Isto tako, gospodarski subjekt je dužan dokazati upis u odgovarajući registar u odnosu na </w:t>
      </w:r>
      <w:proofErr w:type="spellStart"/>
      <w:r w:rsidRPr="00C20C90">
        <w:rPr>
          <w:rFonts w:ascii="Times New Roman" w:eastAsia="Calibri" w:hAnsi="Times New Roman" w:cs="Times New Roman"/>
          <w:sz w:val="24"/>
          <w:szCs w:val="24"/>
        </w:rPr>
        <w:t>podugovaratelja</w:t>
      </w:r>
      <w:proofErr w:type="spellEnd"/>
      <w:r w:rsidRPr="00C20C90">
        <w:rPr>
          <w:rFonts w:ascii="Times New Roman" w:eastAsia="Calibri" w:hAnsi="Times New Roman" w:cs="Times New Roman"/>
          <w:sz w:val="24"/>
          <w:szCs w:val="24"/>
        </w:rPr>
        <w:t xml:space="preserve"> kao i subjekta na čiju se sposobnost oslanja (ako je primjenjivo).</w:t>
      </w:r>
    </w:p>
    <w:p w14:paraId="3DF6D683" w14:textId="77777777" w:rsidR="00C20C90" w:rsidRPr="00C20C90" w:rsidRDefault="00C20C90" w:rsidP="00C20C90">
      <w:pPr>
        <w:spacing w:before="360" w:after="120" w:line="240" w:lineRule="auto"/>
        <w:contextualSpacing/>
        <w:jc w:val="both"/>
        <w:rPr>
          <w:rFonts w:ascii="Times New Roman" w:eastAsia="Calibri" w:hAnsi="Times New Roman" w:cs="Times New Roman"/>
          <w:sz w:val="24"/>
          <w:szCs w:val="24"/>
        </w:rPr>
      </w:pPr>
    </w:p>
    <w:p w14:paraId="419029C5"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rPr>
      </w:pPr>
      <w:bookmarkStart w:id="2" w:name="_Hlk234225445"/>
      <w:r w:rsidRPr="00C20C90">
        <w:rPr>
          <w:rFonts w:ascii="Times New Roman" w:eastAsia="Times New Roman" w:hAnsi="Times New Roman" w:cs="Times New Roman"/>
          <w:b/>
          <w:sz w:val="24"/>
          <w:szCs w:val="26"/>
        </w:rPr>
        <w:t>4.2. Tehnička i stručna sposobnost - Podaci o angažiranim tehničkim stručnjacima</w:t>
      </w:r>
    </w:p>
    <w:bookmarkEnd w:id="2"/>
    <w:p w14:paraId="529F3DA9" w14:textId="5376CCCA" w:rsidR="00C20C90" w:rsidRPr="00C20C90" w:rsidRDefault="00C20C90" w:rsidP="00C20C90">
      <w:pPr>
        <w:spacing w:before="360" w:after="120" w:line="240" w:lineRule="auto"/>
        <w:contextualSpacing/>
        <w:jc w:val="both"/>
        <w:rPr>
          <w:rFonts w:ascii="Times New Roman" w:eastAsia="Calibri" w:hAnsi="Times New Roman" w:cs="Times New Roman"/>
          <w:sz w:val="24"/>
          <w:szCs w:val="24"/>
        </w:rPr>
      </w:pPr>
      <w:r w:rsidRPr="00C20C90">
        <w:rPr>
          <w:rFonts w:ascii="Times New Roman" w:eastAsia="Calibri" w:hAnsi="Times New Roman" w:cs="Times New Roman"/>
          <w:sz w:val="24"/>
          <w:szCs w:val="24"/>
        </w:rPr>
        <w:t>Ponuditelj mora dokazati da će za izvršavanje i provedbu ugovora o nabavi, imati na raspolaganju minimalno jednog  inženjera za građevinsko-obrtničke radove</w:t>
      </w:r>
    </w:p>
    <w:p w14:paraId="420D6718" w14:textId="77777777" w:rsidR="00C20C90" w:rsidRPr="00C20C90" w:rsidRDefault="00C20C90" w:rsidP="00C20C90">
      <w:pPr>
        <w:spacing w:before="360" w:after="120" w:line="240" w:lineRule="auto"/>
        <w:contextualSpacing/>
        <w:jc w:val="both"/>
        <w:rPr>
          <w:rFonts w:ascii="Times New Roman" w:hAnsi="Times New Roman" w:cs="Times New Roman"/>
          <w:color w:val="333333"/>
          <w:sz w:val="24"/>
          <w:szCs w:val="24"/>
          <w:shd w:val="clear" w:color="auto" w:fill="FFFFFF"/>
        </w:rPr>
      </w:pPr>
      <w:r w:rsidRPr="00C20C90">
        <w:rPr>
          <w:rFonts w:ascii="Times New Roman" w:eastAsia="Calibri" w:hAnsi="Times New Roman" w:cs="Times New Roman"/>
          <w:sz w:val="24"/>
          <w:szCs w:val="24"/>
        </w:rPr>
        <w:t>- minimalno jedan (1) ovlašteni arhitekt ili ovlašteni inženjer građevinarstva.</w:t>
      </w:r>
    </w:p>
    <w:p w14:paraId="1738D060" w14:textId="77777777" w:rsidR="00C20C90" w:rsidRPr="00C20C90" w:rsidRDefault="00C20C90" w:rsidP="00C20C90">
      <w:pPr>
        <w:spacing w:before="360" w:after="120" w:line="240" w:lineRule="auto"/>
        <w:contextualSpacing/>
        <w:jc w:val="both"/>
        <w:rPr>
          <w:rFonts w:ascii="Times New Roman" w:hAnsi="Times New Roman" w:cs="Times New Roman"/>
          <w:color w:val="333333"/>
          <w:sz w:val="24"/>
          <w:szCs w:val="24"/>
          <w:shd w:val="clear" w:color="auto" w:fill="FFFFFF"/>
        </w:rPr>
      </w:pPr>
    </w:p>
    <w:p w14:paraId="799E9F61" w14:textId="77777777" w:rsidR="00C20C90" w:rsidRPr="00C20C90" w:rsidRDefault="00C20C90" w:rsidP="00C20C90">
      <w:pPr>
        <w:spacing w:before="360" w:after="120" w:line="240" w:lineRule="auto"/>
        <w:contextualSpacing/>
        <w:jc w:val="both"/>
        <w:rPr>
          <w:rFonts w:ascii="Times New Roman" w:eastAsia="Calibri" w:hAnsi="Times New Roman" w:cs="Times New Roman"/>
          <w:sz w:val="24"/>
          <w:szCs w:val="24"/>
        </w:rPr>
      </w:pPr>
      <w:r w:rsidRPr="00C20C90">
        <w:rPr>
          <w:rFonts w:ascii="Times New Roman" w:eastAsia="Calibri" w:hAnsi="Times New Roman" w:cs="Times New Roman"/>
          <w:sz w:val="24"/>
          <w:szCs w:val="24"/>
        </w:rPr>
        <w:t>Ukoliko tijekom izvršenja ugovora zbog nepredviđenih okolnosti dođe do potrebe za zamjenom stručnjaka potrebno je zatražiti pisanu suglasnost naručitelja o traženoj izmjeni. Novi predloženi stručnjak mora imati iste ili bolje kvalifikacije.</w:t>
      </w:r>
    </w:p>
    <w:p w14:paraId="55554865" w14:textId="77777777" w:rsidR="00C20C90" w:rsidRPr="00C20C90" w:rsidRDefault="00C20C90" w:rsidP="00C20C90">
      <w:pPr>
        <w:spacing w:before="360" w:after="120" w:line="240" w:lineRule="auto"/>
        <w:contextualSpacing/>
        <w:rPr>
          <w:rFonts w:ascii="Times New Roman" w:eastAsia="Calibri" w:hAnsi="Times New Roman" w:cs="Times New Roman"/>
          <w:sz w:val="24"/>
          <w:szCs w:val="24"/>
        </w:rPr>
      </w:pPr>
    </w:p>
    <w:p w14:paraId="43C723C8" w14:textId="77777777" w:rsidR="00C20C90" w:rsidRPr="00C20C90" w:rsidRDefault="00C20C90" w:rsidP="00C20C90">
      <w:pPr>
        <w:spacing w:before="360" w:after="120" w:line="240" w:lineRule="auto"/>
        <w:contextualSpacing/>
        <w:jc w:val="both"/>
        <w:rPr>
          <w:rFonts w:ascii="Times New Roman" w:eastAsia="Calibri" w:hAnsi="Times New Roman" w:cs="Times New Roman"/>
          <w:b/>
          <w:sz w:val="24"/>
          <w:szCs w:val="24"/>
          <w:u w:val="single"/>
        </w:rPr>
      </w:pPr>
      <w:r w:rsidRPr="00C20C90">
        <w:rPr>
          <w:rFonts w:ascii="Times New Roman" w:eastAsia="Calibri" w:hAnsi="Times New Roman" w:cs="Times New Roman"/>
          <w:b/>
          <w:sz w:val="24"/>
          <w:szCs w:val="24"/>
          <w:u w:val="single"/>
        </w:rPr>
        <w:t>Za potrebe utvrđivanja okolnosti iz točke 4.2. Poziva za dostavu ponuda gospodarski subjekt u ponudi dostavlja:</w:t>
      </w:r>
    </w:p>
    <w:p w14:paraId="49B4885F" w14:textId="77777777" w:rsidR="00C20C90" w:rsidRPr="00C20C90" w:rsidRDefault="00C20C90" w:rsidP="00C20C90">
      <w:pPr>
        <w:spacing w:before="360" w:after="120" w:line="240" w:lineRule="auto"/>
        <w:contextualSpacing/>
        <w:jc w:val="both"/>
        <w:rPr>
          <w:rFonts w:ascii="Times New Roman" w:eastAsia="Calibri" w:hAnsi="Times New Roman" w:cs="Times New Roman"/>
          <w:b/>
          <w:color w:val="FF0000"/>
          <w:sz w:val="24"/>
          <w:szCs w:val="24"/>
          <w:u w:val="single"/>
        </w:rPr>
      </w:pPr>
    </w:p>
    <w:p w14:paraId="2DE080C0" w14:textId="77777777" w:rsidR="00C20C90" w:rsidRPr="00C20C90" w:rsidRDefault="00C20C90" w:rsidP="00C20C90">
      <w:pPr>
        <w:shd w:val="clear" w:color="auto" w:fill="EDEDED"/>
        <w:spacing w:before="360" w:after="120" w:line="240" w:lineRule="auto"/>
        <w:ind w:left="708"/>
        <w:contextualSpacing/>
        <w:jc w:val="both"/>
        <w:rPr>
          <w:rFonts w:ascii="Times New Roman" w:eastAsia="Calibri" w:hAnsi="Times New Roman" w:cs="Times New Roman"/>
          <w:b/>
          <w:i/>
        </w:rPr>
      </w:pPr>
      <w:r w:rsidRPr="00C20C90">
        <w:rPr>
          <w:rFonts w:ascii="Times New Roman" w:eastAsia="Calibri" w:hAnsi="Times New Roman" w:cs="Times New Roman"/>
          <w:b/>
          <w:i/>
        </w:rPr>
        <w:t>Izjava ponuditelja s podacima o tehničkim stručnjacima koji će biti angažirani na izvršenju ugovora i izjava o poslovima koje je obavio . Izjava minimalno sadrži podatke o obrazovnim i stručnim kvalifikacijama (ime i prezime stručnjaka, stručna sprema i strukovni naziv, pozicija za koju se stručnjak predlaže), (Prilog 4).</w:t>
      </w:r>
    </w:p>
    <w:p w14:paraId="18B8103B" w14:textId="77777777" w:rsidR="00C20C90" w:rsidRPr="00C20C90" w:rsidRDefault="00C20C90" w:rsidP="00C20C90">
      <w:pPr>
        <w:spacing w:before="360" w:after="120" w:line="240" w:lineRule="auto"/>
        <w:contextualSpacing/>
        <w:jc w:val="both"/>
        <w:rPr>
          <w:rFonts w:ascii="Times New Roman" w:eastAsia="Calibri" w:hAnsi="Times New Roman" w:cs="Times New Roman"/>
          <w:color w:val="FF0000"/>
          <w:sz w:val="24"/>
          <w:szCs w:val="24"/>
        </w:rPr>
      </w:pPr>
    </w:p>
    <w:p w14:paraId="68537009"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63FE09D8" w14:textId="77777777" w:rsidR="00C20C90" w:rsidRPr="00C20C90" w:rsidRDefault="00C20C90" w:rsidP="00C20C90">
      <w:pPr>
        <w:keepNext/>
        <w:keepLines/>
        <w:spacing w:before="240" w:after="0" w:line="276" w:lineRule="auto"/>
        <w:outlineLvl w:val="0"/>
        <w:rPr>
          <w:rFonts w:ascii="Times New Roman" w:eastAsia="Times New Roman" w:hAnsi="Times New Roman" w:cs="Times New Roman"/>
          <w:b/>
          <w:sz w:val="24"/>
          <w:szCs w:val="32"/>
          <w:lang w:eastAsia="hr-HR"/>
        </w:rPr>
      </w:pPr>
      <w:r w:rsidRPr="00C20C90">
        <w:rPr>
          <w:rFonts w:ascii="Times New Roman" w:eastAsia="Times New Roman" w:hAnsi="Times New Roman" w:cs="Times New Roman"/>
          <w:b/>
          <w:sz w:val="24"/>
          <w:szCs w:val="32"/>
          <w:lang w:eastAsia="hr-HR"/>
        </w:rPr>
        <w:t>5. OSLANJANJE NA SPOSOBNOST DRUGIH SUBJEKATA</w:t>
      </w:r>
    </w:p>
    <w:p w14:paraId="23CC97FC"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7AEF6354" w14:textId="77777777" w:rsidR="00C20C90" w:rsidRPr="00C20C90" w:rsidRDefault="00C20C90" w:rsidP="00C20C90">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izvršavati usluga za koje se ta sposobnost traži. </w:t>
      </w:r>
    </w:p>
    <w:p w14:paraId="4CC283FA" w14:textId="77777777" w:rsidR="00C20C90" w:rsidRPr="00C20C90" w:rsidRDefault="00C20C90" w:rsidP="00C20C90">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5D4DEE67" w14:textId="77777777" w:rsidR="00C20C90" w:rsidRPr="00C20C90" w:rsidRDefault="00C20C90" w:rsidP="00C20C90">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11BFC46E" w14:textId="77777777" w:rsidR="00C20C90" w:rsidRPr="00C20C90" w:rsidRDefault="00C20C90" w:rsidP="00C20C90">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04DF6FBB" w14:textId="77777777" w:rsidR="00C20C90" w:rsidRPr="00C20C90" w:rsidRDefault="00C20C90" w:rsidP="00C20C90">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0ACDFC27" w14:textId="77777777" w:rsidR="00C20C90" w:rsidRPr="00C20C90" w:rsidRDefault="00C20C90" w:rsidP="00C20C90">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1B4F25E2" w14:textId="77777777" w:rsidR="00C20C90" w:rsidRPr="00C20C90" w:rsidRDefault="00C20C90" w:rsidP="00C20C90">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Zajednica gospodarskih subjekata može se osloniti na sposobnost članova zajednice ili drugih subjekata pod uvjetima određenim ovom točkom.</w:t>
      </w:r>
    </w:p>
    <w:p w14:paraId="466D0E0B"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60C085A6" w14:textId="77777777" w:rsidR="00C20C90" w:rsidRPr="00C20C90" w:rsidRDefault="00C20C90" w:rsidP="00C20C90">
      <w:pPr>
        <w:keepNext/>
        <w:keepLines/>
        <w:spacing w:before="240" w:after="0" w:line="276" w:lineRule="auto"/>
        <w:outlineLvl w:val="0"/>
        <w:rPr>
          <w:rFonts w:ascii="Times New Roman" w:eastAsia="Times New Roman" w:hAnsi="Times New Roman" w:cs="Times New Roman"/>
          <w:b/>
          <w:sz w:val="24"/>
          <w:szCs w:val="32"/>
          <w:lang w:eastAsia="hr-HR"/>
        </w:rPr>
      </w:pPr>
      <w:r w:rsidRPr="00C20C90">
        <w:rPr>
          <w:rFonts w:ascii="Times New Roman" w:eastAsia="Times New Roman" w:hAnsi="Times New Roman" w:cs="Times New Roman"/>
          <w:b/>
          <w:sz w:val="24"/>
          <w:szCs w:val="32"/>
          <w:lang w:eastAsia="hr-HR"/>
        </w:rPr>
        <w:t>6. ODREDBE O ZAJEDNICI PONUDITELJA (ZAJEDNICI GOSPODARSKIH SUBJEKATA)</w:t>
      </w:r>
    </w:p>
    <w:p w14:paraId="54D42059"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68E9D783"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Više gospodarskih subjekata može se udružiti i dostaviti zajedničku ponudu, neovisno o uređenju njihova međusobnog odnosa.</w:t>
      </w:r>
    </w:p>
    <w:p w14:paraId="6DFDACFB" w14:textId="77777777" w:rsidR="00C20C90" w:rsidRPr="00C20C90" w:rsidRDefault="00C20C90" w:rsidP="00C20C90">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37E204B5"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Ponuda zajednice gospodarskih subjekata mora sadržavati podatke o svakom članu zajednice ponuditelja, kako je određeno </w:t>
      </w:r>
      <w:r w:rsidRPr="00C20C90">
        <w:rPr>
          <w:rFonts w:ascii="Times New Roman" w:eastAsia="Times New Roman" w:hAnsi="Times New Roman" w:cs="Times New Roman"/>
          <w:b/>
          <w:bCs/>
          <w:color w:val="000000"/>
          <w:sz w:val="24"/>
          <w:szCs w:val="24"/>
          <w:lang w:eastAsia="hr-HR"/>
        </w:rPr>
        <w:t>u Ponudbenom listu</w:t>
      </w:r>
      <w:r w:rsidRPr="00C20C90">
        <w:rPr>
          <w:rFonts w:ascii="Times New Roman" w:eastAsia="Times New Roman" w:hAnsi="Times New Roman" w:cs="Times New Roman"/>
          <w:bCs/>
          <w:color w:val="000000"/>
          <w:sz w:val="24"/>
          <w:szCs w:val="24"/>
          <w:lang w:eastAsia="hr-HR"/>
        </w:rPr>
        <w:t xml:space="preserve">, uz obveznu naznaku člana zajednice gospodarskih subjekata koji je ovlašten </w:t>
      </w:r>
      <w:r w:rsidRPr="00C20C90">
        <w:rPr>
          <w:rFonts w:ascii="Times New Roman" w:eastAsia="Times New Roman" w:hAnsi="Times New Roman" w:cs="Times New Roman"/>
          <w:b/>
          <w:bCs/>
          <w:color w:val="000000"/>
          <w:sz w:val="24"/>
          <w:szCs w:val="24"/>
          <w:lang w:eastAsia="hr-HR"/>
        </w:rPr>
        <w:t>za komunikaciju s Naručiteljem.</w:t>
      </w:r>
    </w:p>
    <w:p w14:paraId="74DB6067"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p>
    <w:p w14:paraId="1F0E48A7" w14:textId="77777777" w:rsidR="00C20C90" w:rsidRPr="00C20C90" w:rsidRDefault="00C20C90" w:rsidP="00C20C90">
      <w:pPr>
        <w:keepNext/>
        <w:keepLines/>
        <w:spacing w:before="240" w:after="0" w:line="276" w:lineRule="auto"/>
        <w:outlineLvl w:val="0"/>
        <w:rPr>
          <w:rFonts w:ascii="Times New Roman" w:eastAsia="Times New Roman" w:hAnsi="Times New Roman" w:cs="Times New Roman"/>
          <w:b/>
          <w:sz w:val="24"/>
          <w:szCs w:val="32"/>
          <w:lang w:eastAsia="hr-HR"/>
        </w:rPr>
      </w:pPr>
      <w:r w:rsidRPr="00C20C90">
        <w:rPr>
          <w:rFonts w:ascii="Times New Roman" w:eastAsia="Times New Roman" w:hAnsi="Times New Roman" w:cs="Times New Roman"/>
          <w:b/>
          <w:sz w:val="24"/>
          <w:szCs w:val="32"/>
          <w:lang w:eastAsia="hr-HR"/>
        </w:rPr>
        <w:t>7.  PODUGOVARANJE</w:t>
      </w:r>
    </w:p>
    <w:p w14:paraId="0206049D"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3BEBBBA0"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Gospodarski subjekt koji namjerava dati dio ugovora o javnoj nabavi u podugovor obvezan je u ponudi: </w:t>
      </w:r>
    </w:p>
    <w:p w14:paraId="5D89B2A1" w14:textId="77777777" w:rsidR="00C20C90" w:rsidRPr="00C20C90" w:rsidRDefault="00C20C90" w:rsidP="00C20C90">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1. navesti koji dio ugovora namjerava dati u podugovor (predmet ili količina, vrijednost ili postotni udio) </w:t>
      </w:r>
    </w:p>
    <w:p w14:paraId="0696C29A" w14:textId="77777777" w:rsidR="00C20C90" w:rsidRPr="00C20C90" w:rsidRDefault="00C20C90" w:rsidP="00C20C90">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2. navesti podatke o </w:t>
      </w:r>
      <w:proofErr w:type="spellStart"/>
      <w:r w:rsidRPr="00C20C90">
        <w:rPr>
          <w:rFonts w:ascii="Times New Roman" w:eastAsia="Times New Roman" w:hAnsi="Times New Roman" w:cs="Times New Roman"/>
          <w:bCs/>
          <w:color w:val="000000"/>
          <w:sz w:val="24"/>
          <w:szCs w:val="24"/>
          <w:lang w:eastAsia="hr-HR"/>
        </w:rPr>
        <w:t>podugovarateljima</w:t>
      </w:r>
      <w:proofErr w:type="spellEnd"/>
      <w:r w:rsidRPr="00C20C90">
        <w:rPr>
          <w:rFonts w:ascii="Times New Roman" w:eastAsia="Times New Roman" w:hAnsi="Times New Roman" w:cs="Times New Roman"/>
          <w:bCs/>
          <w:color w:val="000000"/>
          <w:sz w:val="24"/>
          <w:szCs w:val="24"/>
          <w:lang w:eastAsia="hr-HR"/>
        </w:rPr>
        <w:t xml:space="preserve"> (naziv ili tvrtka, sjedište, OIB ili nacionalni identifikacijski broj, broj računa, zakonski zastupnici </w:t>
      </w:r>
      <w:proofErr w:type="spellStart"/>
      <w:r w:rsidRPr="00C20C90">
        <w:rPr>
          <w:rFonts w:ascii="Times New Roman" w:eastAsia="Times New Roman" w:hAnsi="Times New Roman" w:cs="Times New Roman"/>
          <w:bCs/>
          <w:color w:val="000000"/>
          <w:sz w:val="24"/>
          <w:szCs w:val="24"/>
          <w:lang w:eastAsia="hr-HR"/>
        </w:rPr>
        <w:t>podugovaratelja</w:t>
      </w:r>
      <w:proofErr w:type="spellEnd"/>
      <w:r w:rsidRPr="00C20C90">
        <w:rPr>
          <w:rFonts w:ascii="Times New Roman" w:eastAsia="Times New Roman" w:hAnsi="Times New Roman" w:cs="Times New Roman"/>
          <w:bCs/>
          <w:color w:val="000000"/>
          <w:sz w:val="24"/>
          <w:szCs w:val="24"/>
          <w:lang w:eastAsia="hr-HR"/>
        </w:rPr>
        <w:t xml:space="preserve">) </w:t>
      </w:r>
    </w:p>
    <w:p w14:paraId="60B447F0" w14:textId="77777777" w:rsidR="00C20C90" w:rsidRPr="00C20C90" w:rsidRDefault="00C20C90" w:rsidP="00C20C90">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7F38B2A7"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Naručitelj će neposredno plaćati </w:t>
      </w:r>
      <w:proofErr w:type="spellStart"/>
      <w:r w:rsidRPr="00C20C90">
        <w:rPr>
          <w:rFonts w:ascii="Times New Roman" w:eastAsia="Times New Roman" w:hAnsi="Times New Roman" w:cs="Times New Roman"/>
          <w:bCs/>
          <w:color w:val="000000"/>
          <w:sz w:val="24"/>
          <w:szCs w:val="24"/>
          <w:lang w:eastAsia="hr-HR"/>
        </w:rPr>
        <w:t>podugovaratelju</w:t>
      </w:r>
      <w:proofErr w:type="spellEnd"/>
      <w:r w:rsidRPr="00C20C90">
        <w:rPr>
          <w:rFonts w:ascii="Times New Roman" w:eastAsia="Times New Roman" w:hAnsi="Times New Roman" w:cs="Times New Roman"/>
          <w:bCs/>
          <w:color w:val="000000"/>
          <w:sz w:val="24"/>
          <w:szCs w:val="24"/>
          <w:lang w:eastAsia="hr-HR"/>
        </w:rPr>
        <w:t xml:space="preserve"> za dio ugovora koji je isti izvršio.</w:t>
      </w:r>
    </w:p>
    <w:p w14:paraId="3D2AA329"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27C2245A"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Ugovaratelj mora svom računu ili situaciji priložiti račune ili situacije svojih </w:t>
      </w:r>
      <w:proofErr w:type="spellStart"/>
      <w:r w:rsidRPr="00C20C90">
        <w:rPr>
          <w:rFonts w:ascii="Times New Roman" w:eastAsia="Times New Roman" w:hAnsi="Times New Roman" w:cs="Times New Roman"/>
          <w:bCs/>
          <w:color w:val="000000"/>
          <w:sz w:val="24"/>
          <w:szCs w:val="24"/>
          <w:lang w:eastAsia="hr-HR"/>
        </w:rPr>
        <w:t>podugovaratelja</w:t>
      </w:r>
      <w:proofErr w:type="spellEnd"/>
      <w:r w:rsidRPr="00C20C90">
        <w:rPr>
          <w:rFonts w:ascii="Times New Roman" w:eastAsia="Times New Roman" w:hAnsi="Times New Roman" w:cs="Times New Roman"/>
          <w:bCs/>
          <w:color w:val="000000"/>
          <w:sz w:val="24"/>
          <w:szCs w:val="24"/>
          <w:lang w:eastAsia="hr-HR"/>
        </w:rPr>
        <w:t xml:space="preserve"> koje je prethodno potvrdio.</w:t>
      </w:r>
    </w:p>
    <w:p w14:paraId="5DF95CF9" w14:textId="77777777" w:rsidR="00C20C90" w:rsidRPr="00C20C90" w:rsidRDefault="00C20C90" w:rsidP="00C20C90">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427092D9"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U slučaju promjene </w:t>
      </w:r>
      <w:proofErr w:type="spellStart"/>
      <w:r w:rsidRPr="00C20C90">
        <w:rPr>
          <w:rFonts w:ascii="Times New Roman" w:eastAsia="Times New Roman" w:hAnsi="Times New Roman" w:cs="Times New Roman"/>
          <w:bCs/>
          <w:color w:val="000000"/>
          <w:sz w:val="24"/>
          <w:szCs w:val="24"/>
          <w:lang w:eastAsia="hr-HR"/>
        </w:rPr>
        <w:t>pougovaratelja</w:t>
      </w:r>
      <w:proofErr w:type="spellEnd"/>
      <w:r w:rsidRPr="00C20C90">
        <w:rPr>
          <w:rFonts w:ascii="Times New Roman" w:eastAsia="Times New Roman" w:hAnsi="Times New Roman" w:cs="Times New Roman"/>
          <w:bCs/>
          <w:color w:val="000000"/>
          <w:sz w:val="24"/>
          <w:szCs w:val="24"/>
          <w:lang w:eastAsia="hr-HR"/>
        </w:rPr>
        <w:t xml:space="preserve">, preuzimanja izvršenja dijela ugovora o javnoj nabavi koji je prethodno dan u podugovor, uvođenje jednog ili više novih </w:t>
      </w:r>
      <w:proofErr w:type="spellStart"/>
      <w:r w:rsidRPr="00C20C90">
        <w:rPr>
          <w:rFonts w:ascii="Times New Roman" w:eastAsia="Times New Roman" w:hAnsi="Times New Roman" w:cs="Times New Roman"/>
          <w:bCs/>
          <w:color w:val="000000"/>
          <w:sz w:val="24"/>
          <w:szCs w:val="24"/>
          <w:lang w:eastAsia="hr-HR"/>
        </w:rPr>
        <w:t>podugovaratelja</w:t>
      </w:r>
      <w:proofErr w:type="spellEnd"/>
      <w:r w:rsidRPr="00C20C90">
        <w:rPr>
          <w:rFonts w:ascii="Times New Roman" w:eastAsia="Times New Roman" w:hAnsi="Times New Roman" w:cs="Times New Roman"/>
          <w:bCs/>
          <w:color w:val="000000"/>
          <w:sz w:val="24"/>
          <w:szCs w:val="24"/>
          <w:lang w:eastAsia="hr-HR"/>
        </w:rPr>
        <w:t xml:space="preserve"> primjenjuju se odredbe članka 224. i 225. Zakona o javnoj nabavi.</w:t>
      </w:r>
    </w:p>
    <w:p w14:paraId="73BE793A" w14:textId="77777777" w:rsidR="00C20C90" w:rsidRPr="00C20C90" w:rsidRDefault="00C20C90" w:rsidP="00C20C90">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6D3DA393"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Sudjelovanje </w:t>
      </w:r>
      <w:proofErr w:type="spellStart"/>
      <w:r w:rsidRPr="00C20C90">
        <w:rPr>
          <w:rFonts w:ascii="Times New Roman" w:eastAsia="Times New Roman" w:hAnsi="Times New Roman" w:cs="Times New Roman"/>
          <w:bCs/>
          <w:color w:val="000000"/>
          <w:sz w:val="24"/>
          <w:szCs w:val="24"/>
          <w:lang w:eastAsia="hr-HR"/>
        </w:rPr>
        <w:t>podugovaratelja</w:t>
      </w:r>
      <w:proofErr w:type="spellEnd"/>
      <w:r w:rsidRPr="00C20C90">
        <w:rPr>
          <w:rFonts w:ascii="Times New Roman" w:eastAsia="Times New Roman" w:hAnsi="Times New Roman" w:cs="Times New Roman"/>
          <w:bCs/>
          <w:color w:val="000000"/>
          <w:sz w:val="24"/>
          <w:szCs w:val="24"/>
          <w:lang w:eastAsia="hr-HR"/>
        </w:rPr>
        <w:t xml:space="preserve"> ne utječe na odgovornost ugovaratelja na izvršenje ugovora o javnoj nabavi.</w:t>
      </w:r>
    </w:p>
    <w:p w14:paraId="70B921D4"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0953C3B8" w14:textId="77777777" w:rsidR="00C20C90" w:rsidRPr="00C20C90" w:rsidRDefault="00C20C90" w:rsidP="00C20C90">
      <w:pPr>
        <w:tabs>
          <w:tab w:val="left" w:pos="1890"/>
        </w:tabs>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6D882D80" w14:textId="77777777" w:rsidR="00C20C90" w:rsidRPr="00C20C90" w:rsidRDefault="00C20C90" w:rsidP="00C20C90">
      <w:pPr>
        <w:keepNext/>
        <w:keepLines/>
        <w:spacing w:before="240" w:after="0" w:line="276" w:lineRule="auto"/>
        <w:outlineLvl w:val="0"/>
        <w:rPr>
          <w:rFonts w:ascii="Times New Roman" w:eastAsia="Times New Roman" w:hAnsi="Times New Roman" w:cs="Times New Roman"/>
          <w:b/>
          <w:sz w:val="24"/>
          <w:szCs w:val="32"/>
          <w:lang w:eastAsia="hr-HR"/>
        </w:rPr>
      </w:pPr>
      <w:r w:rsidRPr="00C20C90">
        <w:rPr>
          <w:rFonts w:ascii="Times New Roman" w:eastAsia="Times New Roman" w:hAnsi="Times New Roman" w:cs="Times New Roman"/>
          <w:b/>
          <w:sz w:val="24"/>
          <w:szCs w:val="32"/>
          <w:lang w:eastAsia="hr-HR"/>
        </w:rPr>
        <w:t>8.</w:t>
      </w:r>
      <w:r w:rsidRPr="00C20C90">
        <w:rPr>
          <w:rFonts w:ascii="Times New Roman" w:eastAsia="Times New Roman" w:hAnsi="Times New Roman" w:cs="Times New Roman"/>
          <w:b/>
          <w:sz w:val="24"/>
          <w:szCs w:val="32"/>
          <w:lang w:eastAsia="hr-HR"/>
        </w:rPr>
        <w:tab/>
        <w:t>PODACI O PONUDI</w:t>
      </w:r>
    </w:p>
    <w:p w14:paraId="1C468887" w14:textId="77777777" w:rsidR="00C20C90" w:rsidRPr="00C20C90" w:rsidRDefault="00C20C90" w:rsidP="00C20C90">
      <w:pPr>
        <w:spacing w:after="200" w:line="276" w:lineRule="auto"/>
        <w:rPr>
          <w:rFonts w:ascii="Calibri" w:eastAsia="Calibri" w:hAnsi="Calibri" w:cs="Times New Roman"/>
          <w:lang w:eastAsia="hr-HR"/>
        </w:rPr>
      </w:pPr>
    </w:p>
    <w:p w14:paraId="58F074CA"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lang w:eastAsia="hr-HR"/>
        </w:rPr>
      </w:pPr>
      <w:r w:rsidRPr="00C20C90">
        <w:rPr>
          <w:rFonts w:ascii="Times New Roman" w:eastAsia="Times New Roman" w:hAnsi="Times New Roman" w:cs="Times New Roman"/>
          <w:b/>
          <w:sz w:val="24"/>
          <w:szCs w:val="26"/>
          <w:lang w:eastAsia="hr-HR"/>
        </w:rPr>
        <w:t>8.1. Sadržaj i način izrade ponude</w:t>
      </w:r>
    </w:p>
    <w:p w14:paraId="1BBD49BE" w14:textId="77777777" w:rsidR="00C20C90" w:rsidRPr="00C20C90" w:rsidRDefault="00C20C90" w:rsidP="00C20C90">
      <w:pPr>
        <w:autoSpaceDE w:val="0"/>
        <w:autoSpaceDN w:val="0"/>
        <w:adjustRightInd w:val="0"/>
        <w:spacing w:after="360" w:line="240" w:lineRule="auto"/>
        <w:ind w:left="709" w:hanging="709"/>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Ponuda treba sadržavati sljedeće dijelove:</w:t>
      </w:r>
    </w:p>
    <w:p w14:paraId="47C2C821" w14:textId="77777777" w:rsidR="00C20C90" w:rsidRPr="00C20C90" w:rsidRDefault="00C20C90" w:rsidP="00C20C90">
      <w:pPr>
        <w:numPr>
          <w:ilvl w:val="0"/>
          <w:numId w:val="5"/>
        </w:numPr>
        <w:spacing w:after="200" w:line="276" w:lineRule="auto"/>
        <w:contextualSpacing/>
        <w:jc w:val="both"/>
        <w:rPr>
          <w:rFonts w:ascii="Times New Roman" w:eastAsia="Calibri" w:hAnsi="Times New Roman" w:cs="Times New Roman"/>
          <w:sz w:val="24"/>
          <w:szCs w:val="24"/>
          <w:lang w:eastAsia="hr-HR"/>
        </w:rPr>
      </w:pPr>
      <w:r w:rsidRPr="00C20C90">
        <w:rPr>
          <w:rFonts w:ascii="Times New Roman" w:eastAsia="Calibri" w:hAnsi="Times New Roman" w:cs="Times New Roman"/>
          <w:b/>
          <w:sz w:val="24"/>
          <w:szCs w:val="24"/>
          <w:lang w:eastAsia="hr-HR"/>
        </w:rPr>
        <w:t xml:space="preserve">Ponudbeni list </w:t>
      </w:r>
      <w:r w:rsidRPr="00C20C90">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1),</w:t>
      </w:r>
    </w:p>
    <w:p w14:paraId="1684661E" w14:textId="77777777" w:rsidR="00C20C90" w:rsidRPr="00C20C90" w:rsidRDefault="00C20C90" w:rsidP="00C20C90">
      <w:pPr>
        <w:numPr>
          <w:ilvl w:val="0"/>
          <w:numId w:val="5"/>
        </w:numPr>
        <w:spacing w:after="200" w:line="276" w:lineRule="auto"/>
        <w:contextualSpacing/>
        <w:jc w:val="both"/>
        <w:rPr>
          <w:rFonts w:ascii="Times New Roman" w:eastAsia="Calibri" w:hAnsi="Times New Roman" w:cs="Times New Roman"/>
          <w:sz w:val="24"/>
          <w:szCs w:val="24"/>
          <w:lang w:eastAsia="hr-HR"/>
        </w:rPr>
      </w:pPr>
      <w:r w:rsidRPr="00C20C90">
        <w:rPr>
          <w:rFonts w:ascii="Times New Roman" w:eastAsia="Calibri" w:hAnsi="Times New Roman" w:cs="Times New Roman"/>
          <w:b/>
          <w:sz w:val="24"/>
          <w:szCs w:val="24"/>
          <w:lang w:eastAsia="hr-HR"/>
        </w:rPr>
        <w:t xml:space="preserve">Izjava o nekažnjavanju - </w:t>
      </w:r>
      <w:r w:rsidRPr="00C20C90">
        <w:rPr>
          <w:rFonts w:ascii="Times New Roman" w:eastAsia="Calibri" w:hAnsi="Times New Roman" w:cs="Times New Roman"/>
          <w:sz w:val="24"/>
          <w:szCs w:val="24"/>
          <w:lang w:eastAsia="hr-HR"/>
        </w:rPr>
        <w:t>(Prilog 2),</w:t>
      </w:r>
    </w:p>
    <w:p w14:paraId="704E555A" w14:textId="77777777" w:rsidR="00C20C90" w:rsidRPr="00C20C90" w:rsidRDefault="00C20C90" w:rsidP="00C20C90">
      <w:pPr>
        <w:numPr>
          <w:ilvl w:val="0"/>
          <w:numId w:val="5"/>
        </w:numPr>
        <w:spacing w:after="200" w:line="276" w:lineRule="auto"/>
        <w:contextualSpacing/>
        <w:jc w:val="both"/>
        <w:rPr>
          <w:rFonts w:ascii="Times New Roman" w:eastAsia="Calibri" w:hAnsi="Times New Roman" w:cs="Times New Roman"/>
          <w:sz w:val="24"/>
          <w:szCs w:val="24"/>
          <w:lang w:eastAsia="hr-HR"/>
        </w:rPr>
      </w:pPr>
      <w:r w:rsidRPr="00C20C90">
        <w:rPr>
          <w:rFonts w:ascii="Times New Roman" w:eastAsia="Calibri" w:hAnsi="Times New Roman" w:cs="Times New Roman"/>
          <w:b/>
          <w:sz w:val="24"/>
          <w:szCs w:val="24"/>
          <w:lang w:eastAsia="hr-HR"/>
        </w:rPr>
        <w:t>Potvrda porezne uprave</w:t>
      </w:r>
      <w:r w:rsidRPr="00C20C90">
        <w:rPr>
          <w:rFonts w:ascii="Times New Roman" w:eastAsia="Calibri" w:hAnsi="Times New Roman" w:cs="Times New Roman"/>
          <w:sz w:val="24"/>
          <w:szCs w:val="24"/>
          <w:lang w:eastAsia="hr-HR"/>
        </w:rPr>
        <w:t xml:space="preserve"> ili Izjava o plaćanju dospjelih poreznih obveza i obveza za mirovinsko i zdravstveno osiguranje za gospodarski subjekt koji nema poslovni nastanu Republici Hrvatskoj - (Prilog 3)</w:t>
      </w:r>
    </w:p>
    <w:p w14:paraId="082D5057" w14:textId="77777777" w:rsidR="00C20C90" w:rsidRPr="00C20C90" w:rsidRDefault="00C20C90" w:rsidP="00C20C90">
      <w:pPr>
        <w:numPr>
          <w:ilvl w:val="0"/>
          <w:numId w:val="5"/>
        </w:numPr>
        <w:spacing w:after="200" w:line="276" w:lineRule="auto"/>
        <w:contextualSpacing/>
        <w:jc w:val="both"/>
        <w:rPr>
          <w:rFonts w:ascii="Times New Roman" w:eastAsia="Calibri" w:hAnsi="Times New Roman" w:cs="Times New Roman"/>
          <w:sz w:val="24"/>
          <w:szCs w:val="24"/>
        </w:rPr>
      </w:pPr>
      <w:r w:rsidRPr="00C20C90">
        <w:rPr>
          <w:rFonts w:ascii="Times New Roman" w:eastAsia="Calibri" w:hAnsi="Times New Roman" w:cs="Times New Roman"/>
          <w:b/>
          <w:sz w:val="24"/>
          <w:szCs w:val="24"/>
          <w:lang w:eastAsia="hr-HR"/>
        </w:rPr>
        <w:lastRenderedPageBreak/>
        <w:t>Izvod iz upisa u sudski, obrtni, strukovni ili drugi odgovarajući registar</w:t>
      </w:r>
      <w:r w:rsidRPr="00C20C90">
        <w:rPr>
          <w:rFonts w:ascii="Times New Roman" w:eastAsia="Calibri" w:hAnsi="Times New Roman" w:cs="Times New Roman"/>
          <w:sz w:val="24"/>
          <w:szCs w:val="24"/>
          <w:lang w:eastAsia="hr-HR"/>
        </w:rPr>
        <w:t xml:space="preserve"> države sjedišta gospodarskog subjekta</w:t>
      </w:r>
    </w:p>
    <w:p w14:paraId="4D6FC9C9" w14:textId="77777777" w:rsidR="00C20C90" w:rsidRPr="00C20C90" w:rsidRDefault="00C20C90" w:rsidP="00C20C90">
      <w:pPr>
        <w:numPr>
          <w:ilvl w:val="0"/>
          <w:numId w:val="5"/>
        </w:numPr>
        <w:spacing w:after="200" w:line="276" w:lineRule="auto"/>
        <w:contextualSpacing/>
        <w:jc w:val="both"/>
        <w:rPr>
          <w:rFonts w:ascii="Times New Roman" w:eastAsia="Calibri" w:hAnsi="Times New Roman" w:cs="Times New Roman"/>
          <w:sz w:val="24"/>
          <w:szCs w:val="24"/>
        </w:rPr>
      </w:pPr>
      <w:r w:rsidRPr="00C20C90">
        <w:rPr>
          <w:rFonts w:ascii="Times New Roman" w:eastAsia="Calibri" w:hAnsi="Times New Roman" w:cs="Times New Roman"/>
          <w:b/>
          <w:sz w:val="24"/>
          <w:szCs w:val="24"/>
          <w:lang w:eastAsia="hr-HR"/>
        </w:rPr>
        <w:t xml:space="preserve">Izjava ponuditelja s podacima o tehničkim stručnjacima </w:t>
      </w:r>
      <w:r w:rsidRPr="00C20C90">
        <w:rPr>
          <w:rFonts w:ascii="Times New Roman" w:eastAsia="Calibri" w:hAnsi="Times New Roman" w:cs="Times New Roman"/>
          <w:sz w:val="24"/>
          <w:szCs w:val="24"/>
          <w:lang w:eastAsia="hr-HR"/>
        </w:rPr>
        <w:t>– (Prilog 4)</w:t>
      </w:r>
    </w:p>
    <w:p w14:paraId="549CF5FD" w14:textId="77777777" w:rsidR="00C20C90" w:rsidRPr="00C20C90" w:rsidRDefault="00C20C90" w:rsidP="00C20C90">
      <w:pPr>
        <w:numPr>
          <w:ilvl w:val="0"/>
          <w:numId w:val="5"/>
        </w:numPr>
        <w:spacing w:after="200" w:line="276" w:lineRule="auto"/>
        <w:contextualSpacing/>
        <w:jc w:val="both"/>
        <w:rPr>
          <w:rFonts w:ascii="Times New Roman" w:eastAsia="Calibri" w:hAnsi="Times New Roman" w:cs="Times New Roman"/>
          <w:sz w:val="24"/>
          <w:szCs w:val="24"/>
          <w:lang w:eastAsia="hr-HR"/>
        </w:rPr>
      </w:pPr>
      <w:r w:rsidRPr="00C20C90">
        <w:rPr>
          <w:rFonts w:ascii="Times New Roman" w:eastAsia="Calibri" w:hAnsi="Times New Roman" w:cs="Times New Roman"/>
          <w:b/>
          <w:sz w:val="24"/>
          <w:szCs w:val="24"/>
          <w:lang w:eastAsia="hr-HR"/>
        </w:rPr>
        <w:t xml:space="preserve">Troškovnik </w:t>
      </w:r>
      <w:r w:rsidRPr="00C20C90">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5).</w:t>
      </w:r>
    </w:p>
    <w:p w14:paraId="2495E02D" w14:textId="77777777" w:rsidR="00C20C90" w:rsidRPr="00C20C90" w:rsidRDefault="00C20C90" w:rsidP="00C20C90">
      <w:pPr>
        <w:spacing w:after="200" w:line="276" w:lineRule="auto"/>
        <w:ind w:left="720"/>
        <w:contextualSpacing/>
        <w:jc w:val="both"/>
        <w:rPr>
          <w:rFonts w:ascii="Times New Roman" w:eastAsia="Calibri" w:hAnsi="Times New Roman" w:cs="Times New Roman"/>
          <w:sz w:val="24"/>
          <w:szCs w:val="24"/>
          <w:lang w:eastAsia="hr-HR"/>
        </w:rPr>
      </w:pPr>
    </w:p>
    <w:p w14:paraId="24C5DC17" w14:textId="77777777" w:rsidR="00C20C90" w:rsidRPr="00C20C90" w:rsidRDefault="00C20C90" w:rsidP="00C20C90">
      <w:pPr>
        <w:autoSpaceDE w:val="0"/>
        <w:autoSpaceDN w:val="0"/>
        <w:adjustRightInd w:val="0"/>
        <w:spacing w:after="360" w:line="240" w:lineRule="auto"/>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Umjesto priloženih obrazaca u ovom Pozivu (osim Ponudbenog lista i Troškovnika) ponuditelji mogu dostaviti jednakovrijedne obrasce pod uvjetom da sadrže sve tražene podatke.</w:t>
      </w:r>
    </w:p>
    <w:p w14:paraId="55992B9B"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lang w:eastAsia="hr-HR"/>
        </w:rPr>
      </w:pPr>
      <w:r w:rsidRPr="00C20C90">
        <w:rPr>
          <w:rFonts w:ascii="Times New Roman" w:eastAsia="Times New Roman" w:hAnsi="Times New Roman" w:cs="Times New Roman"/>
          <w:b/>
          <w:sz w:val="24"/>
          <w:szCs w:val="26"/>
          <w:lang w:eastAsia="hr-HR"/>
        </w:rPr>
        <w:t>8.2. Način izrade ponude</w:t>
      </w:r>
    </w:p>
    <w:p w14:paraId="702ABD8F" w14:textId="77777777" w:rsidR="00C20C90" w:rsidRPr="00C20C90" w:rsidRDefault="00C20C90" w:rsidP="00C20C9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Pri izradi ponude ponuditelj se mora pridržavati uvjeta iz poziva za dostavu ponude.</w:t>
      </w:r>
    </w:p>
    <w:p w14:paraId="32B71880" w14:textId="77777777" w:rsidR="00C20C90" w:rsidRPr="00C20C90" w:rsidRDefault="00C20C90" w:rsidP="00C20C9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Pri izradi ponude ponuditelj ne smije mijenjati i nadopunjavati tekst Ponudbenog lista, odnosno Troškovnika.</w:t>
      </w:r>
    </w:p>
    <w:p w14:paraId="3533C296"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u w:val="single"/>
          <w:lang w:eastAsia="hr-HR"/>
        </w:rPr>
      </w:pPr>
      <w:r w:rsidRPr="00C20C90">
        <w:rPr>
          <w:rFonts w:ascii="Times New Roman" w:eastAsia="Times New Roman" w:hAnsi="Times New Roman" w:cs="Times New Roman"/>
          <w:bCs/>
          <w:color w:val="000000"/>
          <w:sz w:val="24"/>
          <w:szCs w:val="24"/>
          <w:u w:val="single"/>
          <w:lang w:eastAsia="hr-HR"/>
        </w:rPr>
        <w:t>Sve zahtijevane dokumente ponuditelj može dostaviti u izvorniku ili preslici.</w:t>
      </w:r>
    </w:p>
    <w:p w14:paraId="1DBCD766"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u w:val="single"/>
          <w:lang w:eastAsia="hr-HR"/>
        </w:rPr>
      </w:pPr>
    </w:p>
    <w:p w14:paraId="70A034E6"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lang w:eastAsia="hr-HR"/>
        </w:rPr>
      </w:pPr>
      <w:r w:rsidRPr="00C20C90">
        <w:rPr>
          <w:rFonts w:ascii="Times New Roman" w:eastAsia="Times New Roman" w:hAnsi="Times New Roman" w:cs="Times New Roman"/>
          <w:b/>
          <w:sz w:val="24"/>
          <w:szCs w:val="26"/>
          <w:lang w:eastAsia="hr-HR"/>
        </w:rPr>
        <w:t>8.3. Način dostave</w:t>
      </w:r>
    </w:p>
    <w:p w14:paraId="4D1A5B62"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Ponuditelj ponudu može dostaviti na e-mail : </w:t>
      </w:r>
      <w:hyperlink r:id="rId11" w:history="1">
        <w:r w:rsidRPr="00C20C90">
          <w:rPr>
            <w:rFonts w:ascii="Times New Roman" w:eastAsia="Times New Roman" w:hAnsi="Times New Roman" w:cs="Times New Roman"/>
            <w:bCs/>
            <w:color w:val="0563C1"/>
            <w:sz w:val="24"/>
            <w:szCs w:val="24"/>
            <w:u w:val="single"/>
            <w:lang w:eastAsia="hr-HR"/>
          </w:rPr>
          <w:t>opcina@dubrovackoprimorje.hr</w:t>
        </w:r>
      </w:hyperlink>
      <w:r w:rsidRPr="00C20C90">
        <w:rPr>
          <w:rFonts w:ascii="Times New Roman" w:eastAsia="Times New Roman" w:hAnsi="Times New Roman" w:cs="Times New Roman"/>
          <w:bCs/>
          <w:color w:val="000000"/>
          <w:sz w:val="24"/>
          <w:szCs w:val="24"/>
          <w:lang w:eastAsia="hr-HR"/>
        </w:rPr>
        <w:t xml:space="preserve">  ili u pisanom obliku u zatvorenoj omotnici prema točki 8.1. Poziva za dostavom ponude.</w:t>
      </w:r>
    </w:p>
    <w:p w14:paraId="073093F3" w14:textId="77777777" w:rsidR="00C20C90" w:rsidRPr="00C20C90" w:rsidRDefault="00C20C90" w:rsidP="00C20C90">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Na prednjoj strani omotnice treba naznačiti </w:t>
      </w:r>
      <w:r w:rsidRPr="00C20C90">
        <w:rPr>
          <w:rFonts w:ascii="Times New Roman" w:eastAsia="Times New Roman" w:hAnsi="Times New Roman" w:cs="Times New Roman"/>
          <w:b/>
          <w:bCs/>
          <w:color w:val="000000"/>
          <w:sz w:val="24"/>
          <w:szCs w:val="24"/>
          <w:lang w:eastAsia="hr-HR"/>
        </w:rPr>
        <w:t xml:space="preserve">naziv i adresu Naručitelja: </w:t>
      </w:r>
    </w:p>
    <w:p w14:paraId="6DA8807B" w14:textId="77777777" w:rsidR="00C20C90" w:rsidRPr="00C20C90" w:rsidRDefault="00C20C90" w:rsidP="00C20C90">
      <w:pPr>
        <w:autoSpaceDE w:val="0"/>
        <w:autoSpaceDN w:val="0"/>
        <w:adjustRightInd w:val="0"/>
        <w:spacing w:after="360" w:line="240" w:lineRule="auto"/>
        <w:ind w:left="284"/>
        <w:contextualSpacing/>
        <w:jc w:val="both"/>
        <w:rPr>
          <w:rFonts w:ascii="Times New Roman" w:eastAsia="Times New Roman" w:hAnsi="Times New Roman" w:cs="Times New Roman"/>
          <w:b/>
          <w:bCs/>
          <w:color w:val="000000"/>
          <w:sz w:val="24"/>
          <w:szCs w:val="24"/>
          <w:lang w:eastAsia="hr-HR"/>
        </w:rPr>
      </w:pPr>
    </w:p>
    <w:p w14:paraId="7455D927" w14:textId="77777777" w:rsidR="00C20C90" w:rsidRPr="00C20C90" w:rsidRDefault="00C20C90" w:rsidP="00C20C90">
      <w:pPr>
        <w:spacing w:after="0" w:line="240" w:lineRule="auto"/>
        <w:jc w:val="center"/>
        <w:rPr>
          <w:rFonts w:ascii="Times New Roman" w:eastAsia="Times New Roman" w:hAnsi="Times New Roman" w:cs="Times New Roman"/>
          <w:b/>
          <w:sz w:val="24"/>
          <w:szCs w:val="24"/>
          <w:lang w:eastAsia="hr-HR"/>
        </w:rPr>
      </w:pPr>
      <w:r w:rsidRPr="00C20C90">
        <w:rPr>
          <w:rFonts w:ascii="Times New Roman" w:eastAsia="Times New Roman" w:hAnsi="Times New Roman" w:cs="Times New Roman"/>
          <w:b/>
          <w:sz w:val="24"/>
          <w:szCs w:val="24"/>
          <w:lang w:eastAsia="hr-HR"/>
        </w:rPr>
        <w:t>OPĆINA DUBROVAČKO PRIMORJE-TRG R. BOŠKOVIĆA 1-20232 SLANO</w:t>
      </w:r>
    </w:p>
    <w:p w14:paraId="1C78B1B8" w14:textId="77777777" w:rsidR="00C20C90" w:rsidRPr="00C20C90" w:rsidRDefault="00C20C90" w:rsidP="00C20C90">
      <w:pPr>
        <w:spacing w:after="0" w:line="240" w:lineRule="auto"/>
        <w:ind w:left="284"/>
        <w:jc w:val="both"/>
        <w:rPr>
          <w:rFonts w:ascii="Times New Roman" w:eastAsia="Times New Roman" w:hAnsi="Times New Roman" w:cs="Times New Roman"/>
          <w:b/>
          <w:sz w:val="24"/>
          <w:szCs w:val="24"/>
          <w:lang w:eastAsia="hr-HR"/>
        </w:rPr>
      </w:pPr>
    </w:p>
    <w:p w14:paraId="5D469FC2" w14:textId="13531734" w:rsidR="00C20C90" w:rsidRPr="00C20C90" w:rsidRDefault="00C20C90" w:rsidP="00C20C90">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sidRPr="00C20C90">
        <w:rPr>
          <w:rFonts w:ascii="Times New Roman" w:eastAsia="Times New Roman" w:hAnsi="Times New Roman" w:cs="Times New Roman"/>
          <w:b/>
          <w:sz w:val="24"/>
          <w:szCs w:val="24"/>
          <w:lang w:eastAsia="hr-HR"/>
        </w:rPr>
        <w:t xml:space="preserve">Predmet nabave: </w:t>
      </w:r>
      <w:r w:rsidR="00721195">
        <w:rPr>
          <w:rFonts w:ascii="Times New Roman" w:eastAsia="Times New Roman" w:hAnsi="Times New Roman" w:cs="Times New Roman"/>
          <w:b/>
          <w:sz w:val="24"/>
          <w:szCs w:val="24"/>
          <w:lang w:eastAsia="hr-HR"/>
        </w:rPr>
        <w:t>26</w:t>
      </w:r>
      <w:r w:rsidRPr="00C20C90">
        <w:rPr>
          <w:rFonts w:ascii="Times New Roman" w:eastAsia="Times New Roman" w:hAnsi="Times New Roman" w:cs="Times New Roman"/>
          <w:b/>
          <w:sz w:val="24"/>
          <w:szCs w:val="24"/>
          <w:lang w:eastAsia="hr-HR"/>
        </w:rPr>
        <w:t>/2026</w:t>
      </w:r>
    </w:p>
    <w:p w14:paraId="796BACFD" w14:textId="77777777" w:rsidR="00C20C90" w:rsidRPr="00C20C90" w:rsidRDefault="00C20C90" w:rsidP="00C20C90">
      <w:pPr>
        <w:spacing w:after="0" w:line="240" w:lineRule="auto"/>
        <w:ind w:left="284" w:firstLine="708"/>
        <w:jc w:val="both"/>
        <w:rPr>
          <w:rFonts w:ascii="Times New Roman" w:eastAsia="Times New Roman" w:hAnsi="Times New Roman" w:cs="Times New Roman"/>
          <w:b/>
          <w:sz w:val="24"/>
          <w:szCs w:val="24"/>
          <w:lang w:eastAsia="hr-HR"/>
        </w:rPr>
      </w:pPr>
    </w:p>
    <w:p w14:paraId="32D86C1C" w14:textId="77777777" w:rsidR="00C20C90" w:rsidRPr="00C20C90" w:rsidRDefault="00C20C90" w:rsidP="00C20C90">
      <w:pPr>
        <w:spacing w:after="0" w:line="240" w:lineRule="auto"/>
        <w:ind w:left="284"/>
        <w:jc w:val="center"/>
        <w:rPr>
          <w:rFonts w:ascii="Times New Roman" w:eastAsia="Times New Roman" w:hAnsi="Times New Roman" w:cs="Times New Roman"/>
          <w:b/>
          <w:sz w:val="24"/>
          <w:szCs w:val="24"/>
          <w:lang w:eastAsia="hr-HR"/>
        </w:rPr>
      </w:pPr>
      <w:r w:rsidRPr="00C20C90">
        <w:rPr>
          <w:rFonts w:ascii="Times New Roman" w:eastAsia="Times New Roman" w:hAnsi="Times New Roman" w:cs="Times New Roman"/>
          <w:b/>
          <w:sz w:val="24"/>
          <w:szCs w:val="24"/>
          <w:lang w:eastAsia="hr-HR"/>
        </w:rPr>
        <w:t>››NE OTVARAJ‹‹</w:t>
      </w:r>
    </w:p>
    <w:p w14:paraId="33B82DF0" w14:textId="77777777" w:rsidR="00C20C90" w:rsidRPr="00C20C90" w:rsidRDefault="00C20C90" w:rsidP="00C20C90">
      <w:pPr>
        <w:spacing w:after="0" w:line="240" w:lineRule="auto"/>
        <w:ind w:left="284"/>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na poleđini:</w:t>
      </w:r>
    </w:p>
    <w:p w14:paraId="3BC719C5" w14:textId="77777777" w:rsidR="00C20C90" w:rsidRPr="00C20C90" w:rsidRDefault="00C20C90" w:rsidP="00C20C90">
      <w:pPr>
        <w:spacing w:after="0" w:line="240" w:lineRule="auto"/>
        <w:ind w:left="284"/>
        <w:jc w:val="both"/>
        <w:rPr>
          <w:rFonts w:ascii="Times New Roman" w:eastAsia="Times New Roman" w:hAnsi="Times New Roman" w:cs="Times New Roman"/>
          <w:b/>
          <w:sz w:val="24"/>
          <w:szCs w:val="24"/>
          <w:lang w:eastAsia="hr-HR"/>
        </w:rPr>
      </w:pPr>
      <w:r w:rsidRPr="00C20C90">
        <w:rPr>
          <w:rFonts w:ascii="Times New Roman" w:eastAsia="Times New Roman" w:hAnsi="Times New Roman" w:cs="Times New Roman"/>
          <w:b/>
          <w:sz w:val="24"/>
          <w:szCs w:val="24"/>
          <w:lang w:eastAsia="hr-HR"/>
        </w:rPr>
        <w:t>Naziv i adresa ponuditelja</w:t>
      </w:r>
    </w:p>
    <w:p w14:paraId="60345C47" w14:textId="77777777" w:rsidR="00C20C90" w:rsidRPr="00C20C90" w:rsidRDefault="00C20C90" w:rsidP="00C20C90">
      <w:pPr>
        <w:spacing w:after="0" w:line="240" w:lineRule="auto"/>
        <w:ind w:left="284"/>
        <w:jc w:val="both"/>
        <w:rPr>
          <w:rFonts w:ascii="Times New Roman" w:eastAsia="Times New Roman" w:hAnsi="Times New Roman" w:cs="Times New Roman"/>
          <w:b/>
          <w:sz w:val="24"/>
          <w:szCs w:val="24"/>
          <w:lang w:eastAsia="hr-HR"/>
        </w:rPr>
      </w:pPr>
    </w:p>
    <w:p w14:paraId="53C4F518" w14:textId="77777777" w:rsidR="00C20C90" w:rsidRPr="00C20C90" w:rsidRDefault="00C20C90" w:rsidP="00C20C90">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Ponuditelj samostalno određuje način dostave ponude i sam snosi rizik eventualnog gubitka odnosno nepravovremene dostave ponude.</w:t>
      </w:r>
    </w:p>
    <w:p w14:paraId="45FB89BD" w14:textId="77777777" w:rsidR="00C20C90" w:rsidRPr="00C20C90" w:rsidRDefault="00C20C90" w:rsidP="00C20C90">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Naručitelj će za neposredno dostavljene ponude izdati potvrdu o primitku.</w:t>
      </w:r>
    </w:p>
    <w:p w14:paraId="5DDFE057"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lang w:eastAsia="hr-HR"/>
        </w:rPr>
      </w:pPr>
    </w:p>
    <w:p w14:paraId="70AE4AC9"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lang w:eastAsia="hr-HR"/>
        </w:rPr>
      </w:pPr>
      <w:r w:rsidRPr="00C20C90">
        <w:rPr>
          <w:rFonts w:ascii="Times New Roman" w:eastAsia="Times New Roman" w:hAnsi="Times New Roman" w:cs="Times New Roman"/>
          <w:b/>
          <w:sz w:val="24"/>
          <w:szCs w:val="26"/>
          <w:lang w:eastAsia="hr-HR"/>
        </w:rPr>
        <w:t>8.4. Datum, vrijeme i mjesto dostave ponuda</w:t>
      </w:r>
    </w:p>
    <w:p w14:paraId="6977F169" w14:textId="77777777" w:rsidR="00C20C90" w:rsidRPr="00C20C90" w:rsidRDefault="00C20C90" w:rsidP="00C20C9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 xml:space="preserve">Ponuda, bez obzira na način dostave, mora biti zaprimljena na adresi Naručitelja do  </w:t>
      </w:r>
    </w:p>
    <w:p w14:paraId="397534AB" w14:textId="21EC845B" w:rsidR="00C20C90" w:rsidRPr="00C20C90" w:rsidRDefault="00721195" w:rsidP="00C20C90">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
          <w:bCs/>
          <w:color w:val="000000"/>
          <w:sz w:val="24"/>
          <w:szCs w:val="24"/>
          <w:highlight w:val="yellow"/>
          <w:lang w:eastAsia="hr-HR"/>
        </w:rPr>
        <w:t>28</w:t>
      </w:r>
      <w:r w:rsidR="00C20C90" w:rsidRPr="00C20C90">
        <w:rPr>
          <w:rFonts w:ascii="Times New Roman" w:eastAsia="Times New Roman" w:hAnsi="Times New Roman" w:cs="Times New Roman"/>
          <w:b/>
          <w:bCs/>
          <w:color w:val="000000"/>
          <w:sz w:val="24"/>
          <w:szCs w:val="24"/>
          <w:highlight w:val="yellow"/>
          <w:lang w:eastAsia="hr-HR"/>
        </w:rPr>
        <w:t>.7. 2026.  godine do 12.00 sati</w:t>
      </w:r>
      <w:r w:rsidR="00C20C90" w:rsidRPr="00C20C90">
        <w:rPr>
          <w:rFonts w:ascii="Times New Roman" w:eastAsia="Times New Roman" w:hAnsi="Times New Roman" w:cs="Times New Roman"/>
          <w:bCs/>
          <w:color w:val="000000"/>
          <w:sz w:val="24"/>
          <w:szCs w:val="24"/>
          <w:highlight w:val="yellow"/>
          <w:lang w:eastAsia="hr-HR"/>
        </w:rPr>
        <w:t>.</w:t>
      </w:r>
    </w:p>
    <w:p w14:paraId="607250B2" w14:textId="77777777" w:rsidR="00C20C90" w:rsidRPr="00C20C90" w:rsidRDefault="00C20C90" w:rsidP="00C20C9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r-HR"/>
        </w:rPr>
      </w:pPr>
      <w:r w:rsidRPr="00C20C90">
        <w:rPr>
          <w:rFonts w:ascii="Times New Roman" w:eastAsia="Times New Roman" w:hAnsi="Times New Roman" w:cs="Times New Roman"/>
          <w:b/>
          <w:bCs/>
          <w:color w:val="000000"/>
          <w:sz w:val="24"/>
          <w:szCs w:val="24"/>
          <w:lang w:eastAsia="hr-HR"/>
        </w:rPr>
        <w:t>Otvaranje ponuda nije javno.</w:t>
      </w:r>
    </w:p>
    <w:p w14:paraId="1C8EAEEF" w14:textId="77777777" w:rsidR="00C20C90" w:rsidRPr="00C20C90" w:rsidRDefault="00C20C90" w:rsidP="00C20C9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C20C90">
        <w:rPr>
          <w:rFonts w:ascii="Times New Roman" w:eastAsia="Times New Roman" w:hAnsi="Times New Roman" w:cs="Times New Roman"/>
          <w:bCs/>
          <w:color w:val="000000"/>
          <w:sz w:val="24"/>
          <w:szCs w:val="24"/>
          <w:lang w:eastAsia="hr-HR"/>
        </w:rPr>
        <w:t>Svaku ponudu koju Naručitelj primi nakon roka određenog za otvaranje ponuda, obilježit će kao zakašnjelo pristiglu ponudu i neće ju otvarati. Zakašnjelu ponudu Naručitelj će odmah vratiti ponuditelju koji ju je dostavio.</w:t>
      </w:r>
    </w:p>
    <w:p w14:paraId="28D9BA60" w14:textId="77777777" w:rsidR="00C20C90" w:rsidRPr="00C20C90" w:rsidRDefault="00C20C90" w:rsidP="00C20C90">
      <w:pPr>
        <w:spacing w:after="200" w:line="276" w:lineRule="auto"/>
        <w:jc w:val="both"/>
        <w:rPr>
          <w:rFonts w:ascii="Times New Roman" w:eastAsia="Calibri" w:hAnsi="Times New Roman" w:cs="Times New Roman"/>
          <w:sz w:val="24"/>
          <w:lang w:eastAsia="hr-HR"/>
        </w:rPr>
      </w:pPr>
      <w:r w:rsidRPr="00C20C90">
        <w:rPr>
          <w:rFonts w:ascii="Times New Roman" w:eastAsia="Calibri" w:hAnsi="Times New Roman" w:cs="Times New Roman"/>
          <w:b/>
          <w:sz w:val="24"/>
          <w:lang w:eastAsia="hr-HR"/>
        </w:rPr>
        <w:t xml:space="preserve">U roku za dostavu ponude ponuditelj može izmijeniti svoju ponudu, nadopuniti je ili od nje odustati. </w:t>
      </w:r>
      <w:r w:rsidRPr="00C20C90">
        <w:rPr>
          <w:rFonts w:ascii="Times New Roman" w:eastAsia="Calibri" w:hAnsi="Times New Roman" w:cs="Times New Roman"/>
          <w:sz w:val="24"/>
          <w:lang w:eastAsia="hr-HR"/>
        </w:rPr>
        <w:t xml:space="preserve">Izmjena i/ili dopuna ponude dostavlja se na isti način kao i osnovna ponuda s obveznom naznakom da se radi o izmjeni i/ili dopuni ponude. Ponuditelj može do isteka roka za dostavu ponude pisanom izjavom odustati od svoje dostavljene ponude. Pisana izjava se </w:t>
      </w:r>
      <w:r w:rsidRPr="00C20C90">
        <w:rPr>
          <w:rFonts w:ascii="Times New Roman" w:eastAsia="Calibri" w:hAnsi="Times New Roman" w:cs="Times New Roman"/>
          <w:sz w:val="24"/>
          <w:lang w:eastAsia="hr-HR"/>
        </w:rPr>
        <w:lastRenderedPageBreak/>
        <w:t>dostavlja na isti način kao i ponuda s obveznom naznakom da se radi o odustajanju od ponude. U tom slučaju neotvorena ponuda se vraća ponuditelju.</w:t>
      </w:r>
    </w:p>
    <w:p w14:paraId="43CFCD84" w14:textId="77777777" w:rsidR="00C20C90" w:rsidRPr="00C20C90" w:rsidRDefault="00C20C90" w:rsidP="00C20C90">
      <w:pPr>
        <w:spacing w:after="200" w:line="276" w:lineRule="auto"/>
        <w:rPr>
          <w:rFonts w:ascii="Times New Roman" w:eastAsia="Calibri" w:hAnsi="Times New Roman" w:cs="Times New Roman"/>
          <w:b/>
          <w:sz w:val="24"/>
          <w:lang w:eastAsia="hr-HR"/>
        </w:rPr>
      </w:pPr>
      <w:r w:rsidRPr="00C20C90">
        <w:rPr>
          <w:rFonts w:ascii="Times New Roman" w:eastAsia="Calibri" w:hAnsi="Times New Roman" w:cs="Times New Roman"/>
          <w:b/>
          <w:sz w:val="24"/>
          <w:lang w:eastAsia="hr-HR"/>
        </w:rPr>
        <w:t>8.5. Nisu dopuštene alternativne ponude</w:t>
      </w:r>
    </w:p>
    <w:p w14:paraId="160C1639" w14:textId="77777777" w:rsidR="00C20C90" w:rsidRPr="00C20C90" w:rsidRDefault="00C20C90" w:rsidP="00C20C90">
      <w:pPr>
        <w:spacing w:after="200" w:line="276" w:lineRule="auto"/>
        <w:rPr>
          <w:rFonts w:ascii="Times New Roman" w:eastAsia="Times New Roman" w:hAnsi="Times New Roman" w:cs="Times New Roman"/>
          <w:sz w:val="24"/>
          <w:lang w:eastAsia="hr-HR"/>
        </w:rPr>
      </w:pPr>
      <w:r w:rsidRPr="00C20C90">
        <w:rPr>
          <w:rFonts w:ascii="Times New Roman" w:eastAsia="Times New Roman" w:hAnsi="Times New Roman" w:cs="Times New Roman"/>
          <w:b/>
          <w:sz w:val="24"/>
          <w:lang w:eastAsia="hr-HR"/>
        </w:rPr>
        <w:t>8.6. Valuta ponude:</w:t>
      </w:r>
      <w:r w:rsidRPr="00C20C90">
        <w:rPr>
          <w:rFonts w:ascii="Times New Roman" w:eastAsia="Times New Roman" w:hAnsi="Times New Roman" w:cs="Times New Roman"/>
          <w:sz w:val="24"/>
          <w:lang w:eastAsia="hr-HR"/>
        </w:rPr>
        <w:t xml:space="preserve"> </w:t>
      </w:r>
    </w:p>
    <w:p w14:paraId="68BD574E" w14:textId="77777777" w:rsidR="00C20C90" w:rsidRPr="00C20C90" w:rsidRDefault="00C20C90" w:rsidP="00C20C90">
      <w:pPr>
        <w:spacing w:after="200" w:line="276" w:lineRule="auto"/>
        <w:rPr>
          <w:rFonts w:ascii="Times New Roman" w:eastAsia="Times New Roman" w:hAnsi="Times New Roman" w:cs="Times New Roman"/>
          <w:sz w:val="24"/>
          <w:lang w:eastAsia="hr-HR"/>
        </w:rPr>
      </w:pPr>
      <w:r w:rsidRPr="00C20C90">
        <w:rPr>
          <w:rFonts w:ascii="Times New Roman" w:eastAsia="Times New Roman" w:hAnsi="Times New Roman" w:cs="Times New Roman"/>
          <w:b/>
          <w:sz w:val="24"/>
          <w:lang w:eastAsia="hr-HR"/>
        </w:rPr>
        <w:t>8.7. Jezik i pismo:</w:t>
      </w:r>
      <w:r w:rsidRPr="00C20C90">
        <w:rPr>
          <w:rFonts w:ascii="Times New Roman" w:eastAsia="Times New Roman" w:hAnsi="Times New Roman" w:cs="Times New Roman"/>
          <w:sz w:val="24"/>
          <w:lang w:eastAsia="hr-HR"/>
        </w:rPr>
        <w:t xml:space="preserve"> ponuda se izrađuje na hrvatskom jeziku i latiničnom pismu</w:t>
      </w:r>
    </w:p>
    <w:p w14:paraId="42CB39EE" w14:textId="77777777" w:rsidR="00C20C90" w:rsidRPr="00C20C90" w:rsidRDefault="00C20C90" w:rsidP="00C20C90">
      <w:pPr>
        <w:spacing w:after="200" w:line="276" w:lineRule="auto"/>
        <w:rPr>
          <w:rFonts w:ascii="Times New Roman" w:eastAsia="Times New Roman" w:hAnsi="Times New Roman" w:cs="Times New Roman"/>
          <w:b/>
          <w:sz w:val="24"/>
          <w:lang w:eastAsia="hr-HR"/>
        </w:rPr>
      </w:pPr>
      <w:r w:rsidRPr="00C20C90">
        <w:rPr>
          <w:rFonts w:ascii="Times New Roman" w:eastAsia="Times New Roman" w:hAnsi="Times New Roman" w:cs="Times New Roman"/>
          <w:b/>
          <w:sz w:val="24"/>
          <w:lang w:eastAsia="hr-HR"/>
        </w:rPr>
        <w:t>8.8. Rok valjanosti ponude:</w:t>
      </w:r>
      <w:r w:rsidRPr="00C20C90">
        <w:rPr>
          <w:rFonts w:ascii="Times New Roman" w:eastAsia="Times New Roman" w:hAnsi="Times New Roman" w:cs="Times New Roman"/>
          <w:sz w:val="24"/>
          <w:lang w:eastAsia="hr-HR"/>
        </w:rPr>
        <w:t xml:space="preserve"> 120 dana od dana utvrđenog za dostavu ponude</w:t>
      </w:r>
    </w:p>
    <w:p w14:paraId="097A3D33" w14:textId="77777777" w:rsidR="00C20C90" w:rsidRPr="00C20C90" w:rsidRDefault="00C20C90" w:rsidP="00C20C90">
      <w:pPr>
        <w:keepNext/>
        <w:keepLines/>
        <w:spacing w:before="40" w:after="0" w:line="276" w:lineRule="auto"/>
        <w:outlineLvl w:val="1"/>
        <w:rPr>
          <w:rFonts w:ascii="Times New Roman" w:eastAsia="Times New Roman" w:hAnsi="Times New Roman" w:cs="Times New Roman"/>
          <w:b/>
          <w:sz w:val="24"/>
          <w:szCs w:val="26"/>
          <w:lang w:eastAsia="hr-HR"/>
        </w:rPr>
      </w:pPr>
      <w:r w:rsidRPr="00C20C90">
        <w:rPr>
          <w:rFonts w:ascii="Times New Roman" w:eastAsia="Times New Roman" w:hAnsi="Times New Roman" w:cs="Times New Roman"/>
          <w:b/>
          <w:sz w:val="24"/>
          <w:szCs w:val="26"/>
          <w:lang w:eastAsia="hr-HR"/>
        </w:rPr>
        <w:t>8.9. Način određivanja cijene ponude</w:t>
      </w:r>
    </w:p>
    <w:p w14:paraId="318A89EC"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color w:val="000000"/>
          <w:sz w:val="24"/>
          <w:szCs w:val="24"/>
          <w:lang w:eastAsia="hr-HR"/>
        </w:rPr>
        <w:t>U cijenu ponude bez PDV-a uračunavaju se svi troškovi i eventualni popusti. Cijena ponude se izražava u eurima i piše brojkama. Cijena ponude je nepromjenjiva.</w:t>
      </w:r>
    </w:p>
    <w:p w14:paraId="2AD9E5A6"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044BCCA7"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color w:val="000000"/>
          <w:sz w:val="24"/>
          <w:szCs w:val="24"/>
          <w:lang w:eastAsia="hr-HR"/>
        </w:rPr>
        <w:t>Gospodarski subjekt treba popuniti priloženi Troškovnik i upisati jediničnu i ukupnu cijenu bez PDV-a, kao i ukupnu cijenu s PDV-a.</w:t>
      </w:r>
    </w:p>
    <w:p w14:paraId="6AF6D0BF"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color w:val="000000"/>
          <w:sz w:val="24"/>
          <w:szCs w:val="24"/>
          <w:lang w:eastAsia="hr-HR"/>
        </w:rPr>
        <w:tab/>
      </w:r>
    </w:p>
    <w:p w14:paraId="19B3246D"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color w:val="000000"/>
          <w:sz w:val="24"/>
          <w:szCs w:val="24"/>
          <w:lang w:eastAsia="hr-HR"/>
        </w:rPr>
        <w:t>Kada cijena ponude bez PDV-a izražena u Troškovniku ne odgovara cijeni ponude bez PDV-a izraženoj u Ponudbenom listu, vrijedi cijena ponude bez PDV-a izražena u Troškovniku.</w:t>
      </w:r>
    </w:p>
    <w:p w14:paraId="088938F3" w14:textId="77777777" w:rsidR="00C20C90" w:rsidRPr="00C20C90" w:rsidRDefault="00C20C90" w:rsidP="00C20C90">
      <w:pPr>
        <w:autoSpaceDE w:val="0"/>
        <w:autoSpaceDN w:val="0"/>
        <w:adjustRightInd w:val="0"/>
        <w:spacing w:after="0" w:line="274" w:lineRule="exact"/>
        <w:ind w:left="284"/>
        <w:jc w:val="both"/>
        <w:rPr>
          <w:rFonts w:ascii="Times New Roman" w:eastAsia="Times New Roman" w:hAnsi="Times New Roman" w:cs="Times New Roman"/>
          <w:color w:val="000000"/>
          <w:sz w:val="24"/>
          <w:szCs w:val="24"/>
          <w:lang w:eastAsia="hr-HR"/>
        </w:rPr>
      </w:pPr>
    </w:p>
    <w:p w14:paraId="135A8378" w14:textId="77777777" w:rsidR="00C20C90" w:rsidRPr="00C20C90" w:rsidRDefault="00C20C90" w:rsidP="00C20C90">
      <w:pPr>
        <w:keepNext/>
        <w:keepLines/>
        <w:spacing w:before="240" w:after="0" w:line="276" w:lineRule="auto"/>
        <w:outlineLvl w:val="0"/>
        <w:rPr>
          <w:rFonts w:ascii="Times New Roman" w:eastAsia="Times New Roman" w:hAnsi="Times New Roman" w:cs="Times New Roman"/>
          <w:b/>
          <w:sz w:val="24"/>
          <w:szCs w:val="32"/>
          <w:lang w:eastAsia="hr-HR"/>
        </w:rPr>
      </w:pPr>
      <w:r w:rsidRPr="00C20C90">
        <w:rPr>
          <w:rFonts w:ascii="Times New Roman" w:eastAsia="Times New Roman" w:hAnsi="Times New Roman" w:cs="Times New Roman"/>
          <w:b/>
          <w:sz w:val="24"/>
          <w:szCs w:val="32"/>
          <w:lang w:eastAsia="hr-HR"/>
        </w:rPr>
        <w:t>9. KRITERIJ ZA ODABIR PONUDE</w:t>
      </w:r>
    </w:p>
    <w:p w14:paraId="1272471F" w14:textId="77777777" w:rsidR="00C20C90" w:rsidRPr="00C20C90" w:rsidRDefault="00C20C90" w:rsidP="00C20C90">
      <w:pPr>
        <w:autoSpaceDE w:val="0"/>
        <w:autoSpaceDN w:val="0"/>
        <w:adjustRightInd w:val="0"/>
        <w:spacing w:after="0" w:line="274" w:lineRule="exact"/>
        <w:jc w:val="both"/>
        <w:rPr>
          <w:rFonts w:ascii="Calibri" w:eastAsia="Calibri" w:hAnsi="Calibri" w:cs="Times New Roman"/>
          <w:lang w:eastAsia="hr-HR"/>
        </w:rPr>
      </w:pPr>
    </w:p>
    <w:p w14:paraId="451F3066" w14:textId="33AB4342" w:rsidR="00C20C90" w:rsidRPr="00C20C90" w:rsidRDefault="00C20C90" w:rsidP="00C20C90">
      <w:pPr>
        <w:spacing w:before="100" w:beforeAutospacing="1" w:after="100" w:afterAutospacing="1" w:line="240" w:lineRule="auto"/>
        <w:jc w:val="both"/>
        <w:rPr>
          <w:rFonts w:ascii="Times New Roman" w:eastAsia="Times New Roman" w:hAnsi="Times New Roman" w:cs="Times New Roman"/>
          <w:color w:val="333333"/>
          <w:sz w:val="24"/>
          <w:szCs w:val="24"/>
          <w:lang w:eastAsia="hr-HR"/>
        </w:rPr>
      </w:pPr>
      <w:r w:rsidRPr="00C20C90">
        <w:rPr>
          <w:rFonts w:ascii="Times New Roman" w:eastAsia="Times New Roman" w:hAnsi="Times New Roman" w:cs="Times New Roman"/>
          <w:color w:val="333333"/>
          <w:sz w:val="24"/>
          <w:szCs w:val="24"/>
          <w:lang w:eastAsia="hr-HR"/>
        </w:rPr>
        <w:t xml:space="preserve">Kriterij za odabir ponude je </w:t>
      </w:r>
      <w:r w:rsidR="00721195">
        <w:rPr>
          <w:rFonts w:ascii="Times New Roman" w:eastAsia="Times New Roman" w:hAnsi="Times New Roman" w:cs="Times New Roman"/>
          <w:color w:val="333333"/>
          <w:sz w:val="24"/>
          <w:szCs w:val="24"/>
          <w:lang w:eastAsia="hr-HR"/>
        </w:rPr>
        <w:t>najniža cijena</w:t>
      </w:r>
      <w:r w:rsidRPr="00C20C90">
        <w:rPr>
          <w:rFonts w:ascii="Times New Roman" w:eastAsia="Times New Roman" w:hAnsi="Times New Roman" w:cs="Times New Roman"/>
          <w:color w:val="333333"/>
          <w:sz w:val="24"/>
          <w:szCs w:val="24"/>
          <w:lang w:eastAsia="hr-HR"/>
        </w:rPr>
        <w:t>.</w:t>
      </w:r>
    </w:p>
    <w:p w14:paraId="2D774362" w14:textId="77777777" w:rsidR="00C20C90" w:rsidRPr="00C20C90" w:rsidRDefault="00C20C90" w:rsidP="00C20C90">
      <w:pPr>
        <w:keepNext/>
        <w:keepLines/>
        <w:spacing w:before="240" w:after="0" w:line="276" w:lineRule="auto"/>
        <w:outlineLvl w:val="0"/>
        <w:rPr>
          <w:rFonts w:ascii="Times New Roman" w:eastAsia="Times New Roman" w:hAnsi="Times New Roman" w:cs="Times New Roman"/>
          <w:b/>
          <w:sz w:val="24"/>
          <w:szCs w:val="32"/>
          <w:lang w:eastAsia="hr-HR"/>
        </w:rPr>
      </w:pPr>
      <w:r w:rsidRPr="00C20C90">
        <w:rPr>
          <w:rFonts w:ascii="Times New Roman" w:eastAsia="Times New Roman" w:hAnsi="Times New Roman" w:cs="Times New Roman"/>
          <w:b/>
          <w:sz w:val="24"/>
          <w:szCs w:val="32"/>
          <w:lang w:eastAsia="hr-HR"/>
        </w:rPr>
        <w:t>10. ROK, NAČIN I UVJETI PLAĆANJA</w:t>
      </w:r>
    </w:p>
    <w:p w14:paraId="5360D87F" w14:textId="77777777" w:rsidR="00C20C90" w:rsidRPr="00C20C90" w:rsidRDefault="00C20C90" w:rsidP="00C20C90">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p>
    <w:p w14:paraId="455E6E6E" w14:textId="77777777" w:rsidR="00C20C90" w:rsidRPr="00C20C90" w:rsidRDefault="00C20C90" w:rsidP="00C20C90">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color w:val="000000"/>
          <w:sz w:val="24"/>
          <w:szCs w:val="24"/>
          <w:lang w:eastAsia="hr-HR"/>
        </w:rPr>
        <w:t>Obračun i naplata izvršenih usluga obavit će se nakon potpisom prihvaćenih računa od strane naručitelja, a sve temeljem jediničnih cijena iz ponudbenog troškovnika i stvarno izvršenih usluga. Računi za izvršene usluge ispostavljaju se sukladno dinamici izdavanja privremenih i okončane situacije izvedenih radova.</w:t>
      </w:r>
    </w:p>
    <w:p w14:paraId="52BF5A2F" w14:textId="77777777" w:rsidR="00C20C90" w:rsidRPr="00C20C90" w:rsidRDefault="00C20C90" w:rsidP="00C20C90">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p>
    <w:p w14:paraId="11F3B051" w14:textId="77777777" w:rsidR="00C20C90" w:rsidRPr="00C20C90" w:rsidRDefault="00C20C90" w:rsidP="00C20C90">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color w:val="000000"/>
          <w:sz w:val="24"/>
          <w:szCs w:val="24"/>
          <w:lang w:eastAsia="hr-HR"/>
        </w:rPr>
        <w:t xml:space="preserve">Predujam od Naručitelja je isključen, kao i traženje sredstava osiguranja plaćanja. </w:t>
      </w:r>
    </w:p>
    <w:p w14:paraId="4CBFD4D6"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76550588" w14:textId="77777777" w:rsidR="00C20C90" w:rsidRPr="00C20C90" w:rsidRDefault="00C20C90" w:rsidP="00C20C90">
      <w:pPr>
        <w:keepNext/>
        <w:keepLines/>
        <w:spacing w:before="240" w:after="0" w:line="276" w:lineRule="auto"/>
        <w:outlineLvl w:val="0"/>
        <w:rPr>
          <w:rFonts w:ascii="Times New Roman" w:eastAsia="Times New Roman" w:hAnsi="Times New Roman" w:cs="Times New Roman"/>
          <w:b/>
          <w:sz w:val="24"/>
          <w:szCs w:val="32"/>
          <w:lang w:eastAsia="hr-HR"/>
        </w:rPr>
      </w:pPr>
      <w:r w:rsidRPr="00C20C90">
        <w:rPr>
          <w:rFonts w:ascii="Times New Roman" w:eastAsia="Times New Roman" w:hAnsi="Times New Roman" w:cs="Times New Roman"/>
          <w:b/>
          <w:sz w:val="24"/>
          <w:szCs w:val="32"/>
          <w:lang w:eastAsia="hr-HR"/>
        </w:rPr>
        <w:t xml:space="preserve">11. PODACI O STVARNIM VLASNICIMA UGOVARATELJA </w:t>
      </w:r>
    </w:p>
    <w:p w14:paraId="36C232E9" w14:textId="77777777" w:rsidR="00C20C90" w:rsidRPr="00C20C90" w:rsidRDefault="00C20C90" w:rsidP="00C20C90">
      <w:pPr>
        <w:autoSpaceDE w:val="0"/>
        <w:autoSpaceDN w:val="0"/>
        <w:adjustRightInd w:val="0"/>
        <w:spacing w:after="0" w:line="274" w:lineRule="exact"/>
        <w:contextualSpacing/>
        <w:jc w:val="both"/>
        <w:rPr>
          <w:rFonts w:ascii="Times New Roman" w:eastAsia="Calibri" w:hAnsi="Times New Roman" w:cs="Times New Roman"/>
          <w:kern w:val="2"/>
          <w:sz w:val="24"/>
          <w:szCs w:val="24"/>
          <w14:ligatures w14:val="standardContextual"/>
        </w:rPr>
      </w:pPr>
    </w:p>
    <w:p w14:paraId="5327DBE7" w14:textId="77777777" w:rsidR="00C20C90" w:rsidRPr="00C20C90" w:rsidRDefault="00C20C90" w:rsidP="00C20C90">
      <w:pPr>
        <w:jc w:val="both"/>
        <w:rPr>
          <w:rFonts w:ascii="Times New Roman" w:eastAsia="Calibri" w:hAnsi="Times New Roman" w:cs="Times New Roman"/>
          <w:kern w:val="2"/>
          <w:sz w:val="24"/>
          <w:szCs w:val="24"/>
          <w14:ligatures w14:val="standardContextual"/>
        </w:rPr>
      </w:pPr>
      <w:r w:rsidRPr="00C20C90">
        <w:rPr>
          <w:rFonts w:ascii="Times New Roman" w:eastAsia="Calibri" w:hAnsi="Times New Roman" w:cs="Times New Roman"/>
          <w:kern w:val="2"/>
          <w:sz w:val="24"/>
          <w:szCs w:val="24"/>
          <w14:ligatures w14:val="standardContextual"/>
        </w:rPr>
        <w:t xml:space="preserve">U svrhu dokazivanja ispunjenja uvjeta propisanih UREDBOM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w:t>
      </w:r>
      <w:r w:rsidRPr="00C20C90">
        <w:rPr>
          <w:rFonts w:ascii="Times New Roman" w:eastAsia="Calibri" w:hAnsi="Times New Roman" w:cs="Times New Roman"/>
          <w:kern w:val="2"/>
          <w:sz w:val="24"/>
          <w:szCs w:val="24"/>
          <w14:ligatures w14:val="standardContextual"/>
        </w:rPr>
        <w:lastRenderedPageBreak/>
        <w:t xml:space="preserve">ponuditelj/zajednica ponuditelja koji/koja je podnio/podnijela ekonomski najpovoljniju ponudu će dostaviti za ponuditelja/članove zajednice ponuditelja i </w:t>
      </w:r>
      <w:proofErr w:type="spellStart"/>
      <w:r w:rsidRPr="00C20C90">
        <w:rPr>
          <w:rFonts w:ascii="Times New Roman" w:eastAsia="Calibri" w:hAnsi="Times New Roman" w:cs="Times New Roman"/>
          <w:kern w:val="2"/>
          <w:sz w:val="24"/>
          <w:szCs w:val="24"/>
          <w14:ligatures w14:val="standardContextual"/>
        </w:rPr>
        <w:t>podugovaratelje</w:t>
      </w:r>
      <w:proofErr w:type="spellEnd"/>
      <w:r w:rsidRPr="00C20C90">
        <w:rPr>
          <w:rFonts w:ascii="Times New Roman" w:eastAsia="Calibri" w:hAnsi="Times New Roman" w:cs="Times New Roman"/>
          <w:kern w:val="2"/>
          <w:sz w:val="24"/>
          <w:szCs w:val="24"/>
          <w14:ligatures w14:val="standardContextual"/>
        </w:rPr>
        <w:t xml:space="preserve">, na zahtjev naručitelja, </w:t>
      </w:r>
      <w:r w:rsidRPr="00C20C90">
        <w:rPr>
          <w:rFonts w:ascii="Times New Roman" w:eastAsia="Calibri" w:hAnsi="Times New Roman" w:cs="Times New Roman"/>
          <w:b/>
          <w:kern w:val="2"/>
          <w:sz w:val="24"/>
          <w:szCs w:val="24"/>
          <w14:ligatures w14:val="standardContextual"/>
        </w:rPr>
        <w:t>izvadak FINE (Financijske agencije) iz Registra stvarnih vlasnika ili jednakovrijedan dokument države sjedišta gospodarskog/gospodarskih subjekta/subjekata</w:t>
      </w:r>
      <w:r w:rsidRPr="00C20C90">
        <w:rPr>
          <w:rFonts w:ascii="Times New Roman" w:eastAsia="Calibri" w:hAnsi="Times New Roman" w:cs="Times New Roman"/>
          <w:kern w:val="2"/>
          <w:sz w:val="24"/>
          <w:szCs w:val="24"/>
          <w14:ligatures w14:val="standardContextual"/>
        </w:rPr>
        <w:t xml:space="preserve"> iz kojega su razvidni podaci o stvarnim vlasnicima, </w:t>
      </w:r>
      <w:r w:rsidRPr="00C20C90">
        <w:rPr>
          <w:rFonts w:ascii="Times New Roman" w:eastAsia="Calibri" w:hAnsi="Times New Roman" w:cs="Times New Roman"/>
          <w:b/>
          <w:bCs/>
          <w:kern w:val="2"/>
          <w:sz w:val="24"/>
          <w:szCs w:val="24"/>
          <w14:ligatures w14:val="standardContextual"/>
        </w:rPr>
        <w:t>najkasnije do donošenja odluke o odabiru</w:t>
      </w:r>
      <w:r w:rsidRPr="00C20C90">
        <w:rPr>
          <w:rFonts w:ascii="Times New Roman" w:eastAsia="Calibri" w:hAnsi="Times New Roman" w:cs="Times New Roman"/>
          <w:kern w:val="2"/>
          <w:sz w:val="24"/>
          <w:szCs w:val="24"/>
          <w14:ligatures w14:val="standardContextual"/>
        </w:rPr>
        <w:t>.</w:t>
      </w:r>
    </w:p>
    <w:p w14:paraId="3B2BFCCB" w14:textId="77777777" w:rsidR="00C20C90" w:rsidRPr="00C20C90" w:rsidRDefault="00C20C90" w:rsidP="00C20C90">
      <w:pPr>
        <w:suppressAutoHyphens/>
        <w:spacing w:after="0" w:line="240" w:lineRule="auto"/>
        <w:jc w:val="both"/>
        <w:rPr>
          <w:rFonts w:ascii="Times New Roman" w:eastAsia="Times New Roman" w:hAnsi="Times New Roman" w:cs="Times New Roman"/>
          <w:bCs/>
          <w:sz w:val="24"/>
          <w:szCs w:val="24"/>
          <w:lang w:eastAsia="zh-CN"/>
        </w:rPr>
      </w:pPr>
      <w:r w:rsidRPr="00C20C90">
        <w:rPr>
          <w:rFonts w:ascii="Times New Roman" w:eastAsia="Times New Roman" w:hAnsi="Times New Roman" w:cs="Times New Roman"/>
          <w:bCs/>
          <w:sz w:val="24"/>
          <w:szCs w:val="24"/>
          <w:lang w:eastAsia="zh-CN"/>
        </w:rPr>
        <w:t>U slučaju da ponuditelj/zajednica ponuditelja koji/koja je podnio/podnijela ekonomski najpovoljniju ponudu, na zahtjev naručitelja, ne dostavi tražen-i/e dokument-e, ponuda istog će biti odbijena kao nepravilna jer nije sukladna dokumentaciji o nabavi.</w:t>
      </w:r>
    </w:p>
    <w:p w14:paraId="218DC35A"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sz w:val="24"/>
          <w:szCs w:val="24"/>
          <w:lang w:eastAsia="hr-HR"/>
        </w:rPr>
      </w:pPr>
    </w:p>
    <w:p w14:paraId="568C11BC" w14:textId="77777777" w:rsidR="00C20C90" w:rsidRPr="00C20C90" w:rsidRDefault="00C20C90" w:rsidP="00C20C90">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C20C90">
        <w:rPr>
          <w:rFonts w:ascii="Times New Roman" w:eastAsia="Times New Roman" w:hAnsi="Times New Roman" w:cs="Times New Roman"/>
          <w:sz w:val="24"/>
          <w:szCs w:val="24"/>
          <w:lang w:eastAsia="hr-HR"/>
        </w:rPr>
        <w:br w:type="page"/>
      </w:r>
      <w:r w:rsidRPr="00C20C90">
        <w:rPr>
          <w:rFonts w:ascii="Times New Roman" w:eastAsia="Times New Roman" w:hAnsi="Times New Roman" w:cs="Times New Roman"/>
          <w:b/>
          <w:bCs/>
          <w:sz w:val="24"/>
          <w:szCs w:val="24"/>
          <w:lang w:eastAsia="hr-HR"/>
        </w:rPr>
        <w:lastRenderedPageBreak/>
        <w:t>Prilog 1</w:t>
      </w:r>
    </w:p>
    <w:p w14:paraId="5691426C" w14:textId="406E9AE2" w:rsidR="00C20C90" w:rsidRPr="00C20C90" w:rsidRDefault="00C20C90" w:rsidP="00C20C90">
      <w:pPr>
        <w:spacing w:after="0" w:line="240" w:lineRule="auto"/>
        <w:jc w:val="center"/>
        <w:rPr>
          <w:rFonts w:ascii="Times New Roman" w:eastAsia="Times New Roman" w:hAnsi="Times New Roman" w:cs="Times New Roman"/>
          <w:b/>
          <w:sz w:val="24"/>
          <w:szCs w:val="24"/>
          <w:lang w:eastAsia="hr-HR"/>
        </w:rPr>
      </w:pPr>
      <w:r w:rsidRPr="00C20C90">
        <w:rPr>
          <w:rFonts w:ascii="Times New Roman" w:eastAsia="Times New Roman" w:hAnsi="Times New Roman" w:cs="Times New Roman"/>
          <w:b/>
          <w:sz w:val="24"/>
          <w:szCs w:val="24"/>
          <w:lang w:eastAsia="hr-HR"/>
        </w:rPr>
        <w:t>PONUDBENI LIST</w:t>
      </w:r>
      <w:r w:rsidR="00721195">
        <w:rPr>
          <w:rFonts w:ascii="Times New Roman" w:eastAsia="Times New Roman" w:hAnsi="Times New Roman" w:cs="Times New Roman"/>
          <w:b/>
          <w:sz w:val="24"/>
          <w:szCs w:val="24"/>
          <w:lang w:eastAsia="hr-HR"/>
        </w:rPr>
        <w:t>-OBNOVA DOMA OŠLJE  26/2026</w:t>
      </w:r>
    </w:p>
    <w:p w14:paraId="1DADFD02"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p w14:paraId="36CFEC0D"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Broj ponude: _______________</w:t>
      </w:r>
      <w:r w:rsidRPr="00C20C90">
        <w:rPr>
          <w:rFonts w:ascii="Times New Roman" w:eastAsia="Times New Roman" w:hAnsi="Times New Roman" w:cs="Times New Roman"/>
          <w:sz w:val="24"/>
          <w:szCs w:val="24"/>
          <w:lang w:eastAsia="hr-HR"/>
        </w:rPr>
        <w:tab/>
      </w:r>
      <w:r w:rsidRPr="00C20C90">
        <w:rPr>
          <w:rFonts w:ascii="Times New Roman" w:eastAsia="Times New Roman" w:hAnsi="Times New Roman" w:cs="Times New Roman"/>
          <w:sz w:val="24"/>
          <w:szCs w:val="24"/>
          <w:lang w:eastAsia="hr-HR"/>
        </w:rPr>
        <w:tab/>
      </w:r>
      <w:r w:rsidRPr="00C20C90">
        <w:rPr>
          <w:rFonts w:ascii="Times New Roman" w:eastAsia="Times New Roman" w:hAnsi="Times New Roman" w:cs="Times New Roman"/>
          <w:sz w:val="24"/>
          <w:szCs w:val="24"/>
          <w:lang w:eastAsia="hr-HR"/>
        </w:rPr>
        <w:tab/>
      </w:r>
      <w:r w:rsidRPr="00C20C90">
        <w:rPr>
          <w:rFonts w:ascii="Times New Roman" w:eastAsia="Times New Roman" w:hAnsi="Times New Roman" w:cs="Times New Roman"/>
          <w:sz w:val="24"/>
          <w:szCs w:val="24"/>
          <w:lang w:eastAsia="hr-HR"/>
        </w:rPr>
        <w:tab/>
        <w:t>Datum ponude: _______________</w:t>
      </w:r>
    </w:p>
    <w:p w14:paraId="619F7CA5" w14:textId="77777777" w:rsidR="00C20C90" w:rsidRPr="00C20C90" w:rsidRDefault="00C20C90" w:rsidP="00C20C90">
      <w:pPr>
        <w:spacing w:after="0" w:line="240" w:lineRule="auto"/>
        <w:jc w:val="both"/>
        <w:rPr>
          <w:rFonts w:ascii="Times New Roman" w:eastAsia="Times New Roman" w:hAnsi="Times New Roman" w:cs="Times New Roman"/>
          <w:b/>
          <w:sz w:val="24"/>
          <w:szCs w:val="24"/>
          <w:lang w:eastAsia="hr-HR"/>
        </w:rPr>
      </w:pPr>
    </w:p>
    <w:p w14:paraId="3E7DC28C" w14:textId="77777777" w:rsidR="00C20C90" w:rsidRPr="00C20C90" w:rsidRDefault="00C20C90" w:rsidP="00C20C90">
      <w:pPr>
        <w:spacing w:after="0" w:line="240" w:lineRule="auto"/>
        <w:jc w:val="both"/>
        <w:rPr>
          <w:rFonts w:ascii="Times New Roman" w:eastAsia="Times New Roman" w:hAnsi="Times New Roman" w:cs="Times New Roman"/>
          <w:b/>
          <w:sz w:val="24"/>
          <w:szCs w:val="24"/>
          <w:lang w:eastAsia="hr-HR"/>
        </w:rPr>
      </w:pPr>
      <w:r w:rsidRPr="00C20C90">
        <w:rPr>
          <w:rFonts w:ascii="Times New Roman" w:eastAsia="Times New Roman" w:hAnsi="Times New Roman" w:cs="Times New Roman"/>
          <w:b/>
          <w:sz w:val="24"/>
          <w:szCs w:val="24"/>
          <w:lang w:eastAsia="hr-HR"/>
        </w:rPr>
        <w:t>Podaci o ponuditelju:</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993"/>
        <w:gridCol w:w="492"/>
        <w:gridCol w:w="3463"/>
      </w:tblGrid>
      <w:tr w:rsidR="00C20C90" w:rsidRPr="00C20C90" w14:paraId="3F9EF8AA" w14:textId="77777777" w:rsidTr="007C5763">
        <w:trPr>
          <w:trHeight w:val="453"/>
        </w:trPr>
        <w:tc>
          <w:tcPr>
            <w:tcW w:w="4644" w:type="dxa"/>
            <w:gridSpan w:val="4"/>
            <w:vAlign w:val="center"/>
          </w:tcPr>
          <w:p w14:paraId="799D5151"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Zajednica ponuditelja (zaokružiti)</w:t>
            </w:r>
          </w:p>
        </w:tc>
        <w:tc>
          <w:tcPr>
            <w:tcW w:w="4948" w:type="dxa"/>
            <w:gridSpan w:val="3"/>
            <w:vAlign w:val="center"/>
          </w:tcPr>
          <w:p w14:paraId="2345962D"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DA                NE</w:t>
            </w:r>
          </w:p>
        </w:tc>
      </w:tr>
      <w:tr w:rsidR="00C20C90" w:rsidRPr="00C20C90" w14:paraId="3D974481" w14:textId="77777777" w:rsidTr="007C5763">
        <w:trPr>
          <w:trHeight w:val="594"/>
        </w:trPr>
        <w:tc>
          <w:tcPr>
            <w:tcW w:w="4644" w:type="dxa"/>
            <w:gridSpan w:val="4"/>
            <w:vAlign w:val="center"/>
          </w:tcPr>
          <w:p w14:paraId="50B67410"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xml:space="preserve">Naziv i sjedište ponuditelja / </w:t>
            </w:r>
          </w:p>
          <w:p w14:paraId="028F6FA5"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člana zajednice ponuditelja ovlaštenog za komunikaciju s naručiteljem</w:t>
            </w:r>
          </w:p>
        </w:tc>
        <w:tc>
          <w:tcPr>
            <w:tcW w:w="4948" w:type="dxa"/>
            <w:gridSpan w:val="3"/>
            <w:vAlign w:val="center"/>
          </w:tcPr>
          <w:p w14:paraId="53BABAA6"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r>
      <w:tr w:rsidR="00C20C90" w:rsidRPr="00C20C90" w14:paraId="1B2F1C5E" w14:textId="77777777" w:rsidTr="007C5763">
        <w:trPr>
          <w:trHeight w:val="264"/>
        </w:trPr>
        <w:tc>
          <w:tcPr>
            <w:tcW w:w="1242" w:type="dxa"/>
            <w:vMerge w:val="restart"/>
            <w:vAlign w:val="center"/>
          </w:tcPr>
          <w:p w14:paraId="6F2BDD4E"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OIB</w:t>
            </w:r>
            <w:r w:rsidRPr="00C20C90">
              <w:rPr>
                <w:rFonts w:ascii="Times New Roman" w:eastAsia="Times New Roman" w:hAnsi="Times New Roman" w:cs="Times New Roman"/>
                <w:sz w:val="24"/>
                <w:szCs w:val="24"/>
                <w:vertAlign w:val="superscript"/>
                <w:lang w:eastAsia="hr-HR"/>
              </w:rPr>
              <w:footnoteReference w:id="1"/>
            </w:r>
          </w:p>
        </w:tc>
        <w:tc>
          <w:tcPr>
            <w:tcW w:w="3402" w:type="dxa"/>
            <w:gridSpan w:val="3"/>
            <w:vMerge w:val="restart"/>
            <w:vAlign w:val="center"/>
          </w:tcPr>
          <w:p w14:paraId="00D5EE61"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2A26A83A"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IBAN</w:t>
            </w:r>
          </w:p>
        </w:tc>
        <w:tc>
          <w:tcPr>
            <w:tcW w:w="3955" w:type="dxa"/>
            <w:gridSpan w:val="2"/>
            <w:vAlign w:val="center"/>
          </w:tcPr>
          <w:p w14:paraId="28107A43"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r>
      <w:tr w:rsidR="00C20C90" w:rsidRPr="00C20C90" w14:paraId="6CEE5B07" w14:textId="77777777" w:rsidTr="007C5763">
        <w:trPr>
          <w:trHeight w:val="480"/>
        </w:trPr>
        <w:tc>
          <w:tcPr>
            <w:tcW w:w="1242" w:type="dxa"/>
            <w:vMerge/>
            <w:vAlign w:val="center"/>
          </w:tcPr>
          <w:p w14:paraId="796010EF"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c>
          <w:tcPr>
            <w:tcW w:w="3402" w:type="dxa"/>
            <w:gridSpan w:val="3"/>
            <w:vMerge/>
            <w:vAlign w:val="center"/>
          </w:tcPr>
          <w:p w14:paraId="75768DA8"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60254CC2"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Naziv banke</w:t>
            </w:r>
          </w:p>
        </w:tc>
        <w:tc>
          <w:tcPr>
            <w:tcW w:w="3955" w:type="dxa"/>
            <w:gridSpan w:val="2"/>
            <w:vAlign w:val="center"/>
          </w:tcPr>
          <w:p w14:paraId="11FE8984"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r>
      <w:tr w:rsidR="00C20C90" w:rsidRPr="00C20C90" w14:paraId="6EAA8599" w14:textId="77777777" w:rsidTr="007C5763">
        <w:trPr>
          <w:trHeight w:val="308"/>
        </w:trPr>
        <w:tc>
          <w:tcPr>
            <w:tcW w:w="4644" w:type="dxa"/>
            <w:gridSpan w:val="4"/>
            <w:vAlign w:val="center"/>
          </w:tcPr>
          <w:p w14:paraId="0F26FFBA"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Gospodarski subjekt je u sustavu PDV-a (zaokružiti)</w:t>
            </w:r>
          </w:p>
        </w:tc>
        <w:tc>
          <w:tcPr>
            <w:tcW w:w="4948" w:type="dxa"/>
            <w:gridSpan w:val="3"/>
            <w:vAlign w:val="center"/>
          </w:tcPr>
          <w:p w14:paraId="662D3080"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DA                 NE</w:t>
            </w:r>
          </w:p>
        </w:tc>
      </w:tr>
      <w:tr w:rsidR="00C20C90" w:rsidRPr="00C20C90" w14:paraId="3900E10F" w14:textId="77777777" w:rsidTr="007C5763">
        <w:trPr>
          <w:trHeight w:val="367"/>
        </w:trPr>
        <w:tc>
          <w:tcPr>
            <w:tcW w:w="3225" w:type="dxa"/>
            <w:gridSpan w:val="3"/>
            <w:vAlign w:val="center"/>
          </w:tcPr>
          <w:p w14:paraId="1ED43C64"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Adresa za dostavu pošte</w:t>
            </w:r>
          </w:p>
        </w:tc>
        <w:tc>
          <w:tcPr>
            <w:tcW w:w="6367" w:type="dxa"/>
            <w:gridSpan w:val="4"/>
            <w:vAlign w:val="center"/>
          </w:tcPr>
          <w:p w14:paraId="4F1D7AE7"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r>
      <w:tr w:rsidR="00C20C90" w:rsidRPr="00C20C90" w14:paraId="756C2B72" w14:textId="77777777" w:rsidTr="007C5763">
        <w:trPr>
          <w:trHeight w:val="367"/>
        </w:trPr>
        <w:tc>
          <w:tcPr>
            <w:tcW w:w="3225" w:type="dxa"/>
            <w:gridSpan w:val="3"/>
            <w:vAlign w:val="center"/>
          </w:tcPr>
          <w:p w14:paraId="71C6E0ED"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Adresa e-pošte</w:t>
            </w:r>
          </w:p>
        </w:tc>
        <w:tc>
          <w:tcPr>
            <w:tcW w:w="6367" w:type="dxa"/>
            <w:gridSpan w:val="4"/>
            <w:tcBorders>
              <w:top w:val="nil"/>
            </w:tcBorders>
            <w:vAlign w:val="center"/>
          </w:tcPr>
          <w:p w14:paraId="75AFD430"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r>
      <w:tr w:rsidR="00C20C90" w:rsidRPr="00C20C90" w14:paraId="3F1D15FD" w14:textId="77777777" w:rsidTr="007C5763">
        <w:trPr>
          <w:trHeight w:val="367"/>
        </w:trPr>
        <w:tc>
          <w:tcPr>
            <w:tcW w:w="4644" w:type="dxa"/>
            <w:gridSpan w:val="4"/>
            <w:vAlign w:val="center"/>
          </w:tcPr>
          <w:p w14:paraId="51CBB7EA"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 xml:space="preserve">Ime, prezime i funkcija odgovorne/ih osobe/a za potpisivanje ugovora </w:t>
            </w:r>
          </w:p>
        </w:tc>
        <w:tc>
          <w:tcPr>
            <w:tcW w:w="4948" w:type="dxa"/>
            <w:gridSpan w:val="3"/>
            <w:vAlign w:val="center"/>
          </w:tcPr>
          <w:p w14:paraId="0F5B5D75"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r>
      <w:tr w:rsidR="00C20C90" w:rsidRPr="00C20C90" w14:paraId="092E8A89" w14:textId="77777777" w:rsidTr="007C5763">
        <w:trPr>
          <w:trHeight w:val="367"/>
        </w:trPr>
        <w:tc>
          <w:tcPr>
            <w:tcW w:w="4644" w:type="dxa"/>
            <w:gridSpan w:val="4"/>
            <w:vAlign w:val="center"/>
          </w:tcPr>
          <w:p w14:paraId="59E1657F"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Ime, prezime i funkcija osobe za kontakt</w:t>
            </w:r>
          </w:p>
        </w:tc>
        <w:tc>
          <w:tcPr>
            <w:tcW w:w="4948" w:type="dxa"/>
            <w:gridSpan w:val="3"/>
            <w:vAlign w:val="center"/>
          </w:tcPr>
          <w:p w14:paraId="36FFAA21"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r>
      <w:tr w:rsidR="00C20C90" w:rsidRPr="00C20C90" w14:paraId="56217263" w14:textId="77777777" w:rsidTr="007C5763">
        <w:trPr>
          <w:trHeight w:val="367"/>
        </w:trPr>
        <w:tc>
          <w:tcPr>
            <w:tcW w:w="1526" w:type="dxa"/>
            <w:gridSpan w:val="2"/>
            <w:vAlign w:val="center"/>
          </w:tcPr>
          <w:p w14:paraId="59855560"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Broj telefona</w:t>
            </w:r>
          </w:p>
        </w:tc>
        <w:tc>
          <w:tcPr>
            <w:tcW w:w="3118" w:type="dxa"/>
            <w:gridSpan w:val="2"/>
            <w:vAlign w:val="center"/>
          </w:tcPr>
          <w:p w14:paraId="6B293923"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c>
          <w:tcPr>
            <w:tcW w:w="1485" w:type="dxa"/>
            <w:gridSpan w:val="2"/>
            <w:vAlign w:val="center"/>
          </w:tcPr>
          <w:p w14:paraId="2781D7D2"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Broj telefaksa</w:t>
            </w:r>
          </w:p>
        </w:tc>
        <w:tc>
          <w:tcPr>
            <w:tcW w:w="3463" w:type="dxa"/>
            <w:vAlign w:val="center"/>
          </w:tcPr>
          <w:p w14:paraId="3B41608A"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r>
    </w:tbl>
    <w:p w14:paraId="5C2E1B27" w14:textId="77777777" w:rsidR="00C20C90" w:rsidRPr="00C20C90" w:rsidRDefault="00C20C90" w:rsidP="00C20C90">
      <w:pPr>
        <w:spacing w:after="0" w:line="276" w:lineRule="auto"/>
        <w:jc w:val="both"/>
        <w:rPr>
          <w:rFonts w:ascii="Times New Roman" w:eastAsia="Times New Roman" w:hAnsi="Times New Roman" w:cs="Times New Roman"/>
          <w:b/>
          <w:sz w:val="24"/>
          <w:szCs w:val="24"/>
          <w:lang w:eastAsia="hr-HR"/>
        </w:rPr>
      </w:pPr>
      <w:r w:rsidRPr="00C20C90">
        <w:rPr>
          <w:rFonts w:ascii="Times New Roman" w:eastAsia="Times New Roman" w:hAnsi="Times New Roman" w:cs="Times New Roman"/>
          <w:b/>
          <w:sz w:val="24"/>
          <w:szCs w:val="24"/>
          <w:lang w:eastAsia="hr-HR"/>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C20C90" w:rsidRPr="00C20C90" w14:paraId="4F645059" w14:textId="77777777" w:rsidTr="007C5763">
        <w:trPr>
          <w:trHeight w:val="425"/>
        </w:trPr>
        <w:tc>
          <w:tcPr>
            <w:tcW w:w="4644" w:type="dxa"/>
            <w:vAlign w:val="center"/>
          </w:tcPr>
          <w:p w14:paraId="6FD4832D"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Cijena ponude bez PDV-a</w:t>
            </w:r>
          </w:p>
        </w:tc>
        <w:tc>
          <w:tcPr>
            <w:tcW w:w="4962" w:type="dxa"/>
            <w:vAlign w:val="center"/>
          </w:tcPr>
          <w:p w14:paraId="46B957A6"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r>
      <w:tr w:rsidR="00C20C90" w:rsidRPr="00C20C90" w14:paraId="5C12C058" w14:textId="77777777" w:rsidTr="007C5763">
        <w:trPr>
          <w:trHeight w:val="425"/>
        </w:trPr>
        <w:tc>
          <w:tcPr>
            <w:tcW w:w="4644" w:type="dxa"/>
            <w:vAlign w:val="center"/>
          </w:tcPr>
          <w:p w14:paraId="566B4664"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Iznos poreza na dodanu vrijednost</w:t>
            </w:r>
            <w:r w:rsidRPr="00C20C90">
              <w:rPr>
                <w:rFonts w:ascii="Times New Roman" w:eastAsia="Times New Roman" w:hAnsi="Times New Roman" w:cs="Times New Roman"/>
                <w:sz w:val="24"/>
                <w:szCs w:val="24"/>
                <w:vertAlign w:val="superscript"/>
                <w:lang w:eastAsia="hr-HR"/>
              </w:rPr>
              <w:footnoteReference w:id="2"/>
            </w:r>
          </w:p>
        </w:tc>
        <w:tc>
          <w:tcPr>
            <w:tcW w:w="4962" w:type="dxa"/>
            <w:vAlign w:val="center"/>
          </w:tcPr>
          <w:p w14:paraId="6C783EEB"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r>
      <w:tr w:rsidR="00C20C90" w:rsidRPr="00C20C90" w14:paraId="64D65EF9" w14:textId="77777777" w:rsidTr="007C5763">
        <w:trPr>
          <w:trHeight w:val="425"/>
        </w:trPr>
        <w:tc>
          <w:tcPr>
            <w:tcW w:w="4644" w:type="dxa"/>
            <w:vAlign w:val="center"/>
          </w:tcPr>
          <w:p w14:paraId="5669DD4A"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Cijena ponude s PDV-om</w:t>
            </w:r>
          </w:p>
        </w:tc>
        <w:tc>
          <w:tcPr>
            <w:tcW w:w="4962" w:type="dxa"/>
            <w:vAlign w:val="center"/>
          </w:tcPr>
          <w:p w14:paraId="365B3A3F" w14:textId="77777777" w:rsidR="00C20C90" w:rsidRPr="00C20C90" w:rsidRDefault="00C20C90" w:rsidP="00C20C90">
            <w:pPr>
              <w:spacing w:after="0" w:line="240" w:lineRule="auto"/>
              <w:jc w:val="both"/>
              <w:rPr>
                <w:rFonts w:ascii="Times New Roman" w:eastAsia="Times New Roman" w:hAnsi="Times New Roman" w:cs="Times New Roman"/>
                <w:sz w:val="24"/>
                <w:szCs w:val="24"/>
                <w:lang w:eastAsia="hr-HR"/>
              </w:rPr>
            </w:pPr>
          </w:p>
        </w:tc>
      </w:tr>
    </w:tbl>
    <w:p w14:paraId="0F06595E" w14:textId="77777777" w:rsidR="00C20C90" w:rsidRPr="00C20C90" w:rsidRDefault="00C20C90" w:rsidP="00C20C90">
      <w:pPr>
        <w:tabs>
          <w:tab w:val="left" w:pos="720"/>
        </w:tabs>
        <w:spacing w:after="0" w:line="276" w:lineRule="auto"/>
        <w:jc w:val="both"/>
        <w:rPr>
          <w:rFonts w:ascii="Times New Roman" w:eastAsia="Times New Roman" w:hAnsi="Times New Roman" w:cs="Times New Roman"/>
          <w:b/>
          <w:sz w:val="24"/>
          <w:szCs w:val="24"/>
          <w:lang w:eastAsia="hr-HR"/>
        </w:rPr>
      </w:pPr>
    </w:p>
    <w:p w14:paraId="019F15A3" w14:textId="77777777" w:rsidR="00C20C90" w:rsidRPr="00C20C90" w:rsidRDefault="00C20C90" w:rsidP="00C20C90">
      <w:pPr>
        <w:tabs>
          <w:tab w:val="left" w:pos="720"/>
        </w:tabs>
        <w:spacing w:after="0" w:line="276" w:lineRule="auto"/>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b/>
          <w:sz w:val="24"/>
          <w:szCs w:val="24"/>
          <w:lang w:eastAsia="hr-HR"/>
        </w:rPr>
        <w:t>Rok valjanosti ponude:</w:t>
      </w:r>
      <w:r w:rsidRPr="00C20C90">
        <w:rPr>
          <w:rFonts w:ascii="Times New Roman" w:eastAsia="Times New Roman" w:hAnsi="Times New Roman" w:cs="Times New Roman"/>
          <w:sz w:val="24"/>
          <w:szCs w:val="24"/>
          <w:lang w:eastAsia="hr-HR"/>
        </w:rPr>
        <w:t xml:space="preserve"> __________________________________________</w:t>
      </w:r>
    </w:p>
    <w:p w14:paraId="4F0DC151"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Calibri" w:hAnsi="Times New Roman" w:cs="Times New Roman"/>
          <w:sz w:val="20"/>
          <w:szCs w:val="20"/>
        </w:rPr>
        <w:t xml:space="preserve">                                                        (najmanje 120 dana od isteka roka za dostavu ponuda)</w:t>
      </w:r>
    </w:p>
    <w:p w14:paraId="5DBE159E" w14:textId="77777777" w:rsidR="00C20C90" w:rsidRPr="00C20C90" w:rsidRDefault="00C20C90" w:rsidP="00C20C90">
      <w:pPr>
        <w:tabs>
          <w:tab w:val="left" w:pos="720"/>
        </w:tabs>
        <w:spacing w:after="0" w:line="276" w:lineRule="auto"/>
        <w:jc w:val="both"/>
        <w:rPr>
          <w:rFonts w:ascii="Times New Roman" w:eastAsia="Times New Roman" w:hAnsi="Times New Roman" w:cs="Times New Roman"/>
          <w:sz w:val="24"/>
          <w:szCs w:val="24"/>
          <w:lang w:eastAsia="hr-HR"/>
        </w:rPr>
      </w:pPr>
    </w:p>
    <w:p w14:paraId="605047DB" w14:textId="77777777" w:rsidR="00C20C90" w:rsidRPr="00C20C90" w:rsidRDefault="00C20C90" w:rsidP="00C20C90">
      <w:pPr>
        <w:spacing w:after="0" w:line="240" w:lineRule="auto"/>
        <w:ind w:left="4956"/>
        <w:jc w:val="both"/>
        <w:rPr>
          <w:rFonts w:ascii="Times New Roman" w:eastAsia="Times New Roman" w:hAnsi="Times New Roman" w:cs="Times New Roman"/>
          <w:b/>
          <w:sz w:val="24"/>
          <w:szCs w:val="24"/>
          <w:lang w:eastAsia="hr-HR"/>
        </w:rPr>
      </w:pPr>
      <w:r w:rsidRPr="00C20C90">
        <w:rPr>
          <w:rFonts w:ascii="Times New Roman" w:eastAsia="Times New Roman" w:hAnsi="Times New Roman" w:cs="Times New Roman"/>
          <w:b/>
          <w:sz w:val="24"/>
          <w:szCs w:val="24"/>
          <w:lang w:eastAsia="hr-HR"/>
        </w:rPr>
        <w:t>ZA PONUDITELJA:</w:t>
      </w:r>
    </w:p>
    <w:p w14:paraId="02E18743" w14:textId="77777777" w:rsidR="00C20C90" w:rsidRPr="00C20C90" w:rsidRDefault="00C20C90" w:rsidP="00C20C90">
      <w:pPr>
        <w:spacing w:after="0" w:line="240" w:lineRule="auto"/>
        <w:ind w:left="4956"/>
        <w:jc w:val="both"/>
        <w:rPr>
          <w:rFonts w:ascii="Times New Roman" w:eastAsia="Times New Roman" w:hAnsi="Times New Roman" w:cs="Times New Roman"/>
          <w:sz w:val="24"/>
          <w:szCs w:val="24"/>
          <w:lang w:eastAsia="hr-HR"/>
        </w:rPr>
      </w:pPr>
    </w:p>
    <w:p w14:paraId="210EBBA1" w14:textId="77777777" w:rsidR="00C20C90" w:rsidRPr="00C20C90" w:rsidRDefault="00C20C90" w:rsidP="00C20C90">
      <w:pPr>
        <w:spacing w:after="0" w:line="240" w:lineRule="auto"/>
        <w:ind w:left="8925"/>
        <w:jc w:val="both"/>
        <w:rPr>
          <w:rFonts w:ascii="Times New Roman" w:eastAsia="Times New Roman" w:hAnsi="Times New Roman" w:cs="Times New Roman"/>
          <w:sz w:val="24"/>
          <w:szCs w:val="24"/>
          <w:lang w:eastAsia="hr-HR"/>
        </w:rPr>
      </w:pPr>
    </w:p>
    <w:p w14:paraId="4D40E25C" w14:textId="77777777" w:rsidR="00C20C90" w:rsidRPr="00C20C90" w:rsidRDefault="00C20C90" w:rsidP="00C20C90">
      <w:pPr>
        <w:pBdr>
          <w:bottom w:val="single" w:sz="12" w:space="1" w:color="auto"/>
        </w:pBdr>
        <w:spacing w:after="0" w:line="240" w:lineRule="auto"/>
        <w:ind w:left="708"/>
        <w:jc w:val="both"/>
        <w:rPr>
          <w:rFonts w:ascii="Times New Roman" w:eastAsia="Times New Roman" w:hAnsi="Times New Roman" w:cs="Times New Roman"/>
          <w:sz w:val="24"/>
          <w:szCs w:val="24"/>
          <w:lang w:eastAsia="hr-HR"/>
        </w:rPr>
      </w:pPr>
      <w:r w:rsidRPr="00C20C90">
        <w:rPr>
          <w:rFonts w:ascii="Times New Roman" w:eastAsia="Times New Roman" w:hAnsi="Times New Roman" w:cs="Times New Roman"/>
          <w:sz w:val="24"/>
          <w:szCs w:val="24"/>
          <w:lang w:eastAsia="hr-HR"/>
        </w:rPr>
        <w:t>M.P.</w:t>
      </w:r>
    </w:p>
    <w:p w14:paraId="4D38D038" w14:textId="77777777" w:rsidR="00C20C90" w:rsidRPr="00C20C90" w:rsidRDefault="00C20C90" w:rsidP="00C20C90">
      <w:pPr>
        <w:spacing w:after="0" w:line="240" w:lineRule="auto"/>
        <w:ind w:left="4956"/>
        <w:jc w:val="both"/>
        <w:rPr>
          <w:rFonts w:ascii="Times New Roman" w:eastAsia="Calibri" w:hAnsi="Times New Roman" w:cs="Times New Roman"/>
          <w:sz w:val="20"/>
          <w:szCs w:val="20"/>
        </w:rPr>
      </w:pPr>
      <w:r w:rsidRPr="00C20C90">
        <w:rPr>
          <w:rFonts w:ascii="Times New Roman" w:eastAsia="Calibri" w:hAnsi="Times New Roman" w:cs="Times New Roman"/>
          <w:sz w:val="20"/>
          <w:szCs w:val="20"/>
        </w:rPr>
        <w:t xml:space="preserve"> (potpis osobe ovlaštene po zakonu za zastupanje</w:t>
      </w:r>
    </w:p>
    <w:p w14:paraId="1798C44C" w14:textId="77777777" w:rsidR="00C20C90" w:rsidRPr="00C20C90" w:rsidRDefault="00C20C90" w:rsidP="00C20C90">
      <w:pPr>
        <w:spacing w:after="0" w:line="240" w:lineRule="auto"/>
        <w:ind w:left="4956"/>
        <w:jc w:val="both"/>
        <w:rPr>
          <w:rFonts w:ascii="Times New Roman" w:eastAsia="Calibri" w:hAnsi="Times New Roman" w:cs="Times New Roman"/>
          <w:sz w:val="20"/>
          <w:szCs w:val="20"/>
        </w:rPr>
        <w:sectPr w:rsidR="00C20C90" w:rsidRPr="00C20C90" w:rsidSect="00C20C90">
          <w:pgSz w:w="11906" w:h="16838"/>
          <w:pgMar w:top="2694" w:right="1417" w:bottom="1417" w:left="1417" w:header="1020" w:footer="708" w:gutter="0"/>
          <w:cols w:space="708"/>
          <w:docGrid w:linePitch="360"/>
        </w:sectPr>
      </w:pPr>
      <w:r w:rsidRPr="00C20C90">
        <w:rPr>
          <w:rFonts w:ascii="Times New Roman" w:eastAsia="Calibri" w:hAnsi="Times New Roman" w:cs="Times New Roman"/>
          <w:sz w:val="20"/>
          <w:szCs w:val="20"/>
        </w:rPr>
        <w:t xml:space="preserve">   pravne osobe, i ovjera pečatom pravne osobe)</w:t>
      </w:r>
    </w:p>
    <w:p w14:paraId="5AAF43D1" w14:textId="77777777" w:rsidR="00C20C90" w:rsidRPr="00C20C90" w:rsidRDefault="00C20C90" w:rsidP="00C20C90">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C20C90">
        <w:rPr>
          <w:rFonts w:ascii="Times New Roman" w:eastAsia="Times New Roman" w:hAnsi="Times New Roman" w:cs="Times New Roman"/>
          <w:b/>
          <w:bCs/>
          <w:sz w:val="24"/>
          <w:szCs w:val="24"/>
          <w:lang w:eastAsia="hr-HR"/>
        </w:rPr>
        <w:lastRenderedPageBreak/>
        <w:t>Prilog 2</w:t>
      </w:r>
    </w:p>
    <w:p w14:paraId="10C98936" w14:textId="77777777" w:rsidR="00C20C90" w:rsidRPr="00C20C90" w:rsidRDefault="00C20C90" w:rsidP="00C20C90">
      <w:pPr>
        <w:keepNext/>
        <w:spacing w:after="0" w:line="240" w:lineRule="auto"/>
        <w:jc w:val="center"/>
        <w:outlineLvl w:val="1"/>
        <w:rPr>
          <w:rFonts w:ascii="Times New Roman" w:eastAsia="Times New Roman" w:hAnsi="Times New Roman" w:cs="Times New Roman"/>
          <w:b/>
          <w:bCs/>
          <w:lang w:eastAsia="x-none"/>
        </w:rPr>
      </w:pPr>
      <w:bookmarkStart w:id="3" w:name="_Toc509222895"/>
      <w:bookmarkStart w:id="4" w:name="_Toc509404128"/>
      <w:r w:rsidRPr="00C20C90">
        <w:rPr>
          <w:rFonts w:ascii="Times New Roman" w:eastAsia="Times New Roman" w:hAnsi="Times New Roman" w:cs="Times New Roman"/>
          <w:b/>
          <w:bCs/>
          <w:lang w:eastAsia="x-none"/>
        </w:rPr>
        <w:t>IZJAVA O NEKAŽNJAVANJU ZA GOSPODARSKI SUBJEKT I SVE OSOBE SUKLADNO ČLANKU 251. ZAKONA O JAVNOJ NABAVI</w:t>
      </w:r>
      <w:bookmarkEnd w:id="3"/>
      <w:bookmarkEnd w:id="4"/>
    </w:p>
    <w:p w14:paraId="1EA19FC1" w14:textId="77777777" w:rsidR="00C20C90" w:rsidRPr="00C20C90" w:rsidRDefault="00C20C90" w:rsidP="00C20C90">
      <w:pPr>
        <w:tabs>
          <w:tab w:val="center" w:pos="4536"/>
          <w:tab w:val="right" w:pos="9072"/>
        </w:tabs>
        <w:spacing w:after="0" w:line="240" w:lineRule="auto"/>
        <w:jc w:val="both"/>
        <w:rPr>
          <w:rFonts w:ascii="Times New Roman" w:eastAsia="Times New Roman" w:hAnsi="Times New Roman" w:cs="Times New Roman"/>
          <w:b/>
          <w:bCs/>
          <w:lang w:eastAsia="x-none"/>
        </w:rPr>
      </w:pPr>
    </w:p>
    <w:p w14:paraId="397A7F5D" w14:textId="77777777" w:rsidR="00C20C90" w:rsidRPr="00C20C90" w:rsidRDefault="00C20C90" w:rsidP="00C20C90">
      <w:pPr>
        <w:pBdr>
          <w:bottom w:val="single" w:sz="12" w:space="1" w:color="auto"/>
        </w:pBd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Temeljem članka 251. stavka 1., članka 265. stavka 2. </w:t>
      </w:r>
      <w:bookmarkStart w:id="5" w:name="_Hlk506807788"/>
      <w:r w:rsidRPr="00C20C90">
        <w:rPr>
          <w:rFonts w:ascii="Times New Roman" w:eastAsia="Times New Roman" w:hAnsi="Times New Roman" w:cs="Times New Roman"/>
          <w:lang w:eastAsia="hr-HR"/>
        </w:rPr>
        <w:t xml:space="preserve">Zakona o javnoj nabavi </w:t>
      </w:r>
      <w:bookmarkEnd w:id="5"/>
      <w:r w:rsidRPr="00C20C90">
        <w:rPr>
          <w:rFonts w:ascii="Times New Roman" w:eastAsia="Times New Roman" w:hAnsi="Times New Roman" w:cs="Times New Roman"/>
          <w:lang w:eastAsia="hr-HR"/>
        </w:rPr>
        <w:t>(</w:t>
      </w:r>
      <w:bookmarkStart w:id="6" w:name="_Hlk506808071"/>
      <w:r w:rsidRPr="00C20C90">
        <w:rPr>
          <w:rFonts w:ascii="Times New Roman" w:eastAsia="Times New Roman" w:hAnsi="Times New Roman" w:cs="Times New Roman"/>
          <w:lang w:eastAsia="hr-HR"/>
        </w:rPr>
        <w:t xml:space="preserve">Narodne novine, broj: </w:t>
      </w:r>
      <w:bookmarkEnd w:id="6"/>
      <w:r w:rsidRPr="00C20C90">
        <w:rPr>
          <w:rFonts w:ascii="Times New Roman" w:eastAsia="Times New Roman" w:hAnsi="Times New Roman" w:cs="Times New Roman"/>
          <w:lang w:eastAsia="hr-HR"/>
        </w:rPr>
        <w:t>120/2016) i članka 20. Pravilnika o dokumentaciji o nabavi te ponudi u postupcima javne nabave (Narodne novine, broj: 65/17) kao ovlaštena osoba po zakonu za zastupanje gospodarskog subjekta</w:t>
      </w:r>
    </w:p>
    <w:p w14:paraId="2B74DADE" w14:textId="77777777" w:rsidR="00C20C90" w:rsidRPr="00C20C90" w:rsidRDefault="00C20C90" w:rsidP="00C20C90">
      <w:pPr>
        <w:pBdr>
          <w:bottom w:val="single" w:sz="12" w:space="1" w:color="auto"/>
        </w:pBd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w:t>
      </w:r>
    </w:p>
    <w:p w14:paraId="3CFD4673"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(na gornju crtu upisati svojstvo osobe: član upravnog ili upravljačkog ili nadzornog tijela ili ima ovlasti za zastupanje, donošenje odluka ili nadzora g. subjekta),</w:t>
      </w:r>
    </w:p>
    <w:p w14:paraId="5B846E69"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p>
    <w:p w14:paraId="028C9AAC"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 xml:space="preserve">u gospodarskom subjektu: </w:t>
      </w:r>
    </w:p>
    <w:p w14:paraId="67167ADE"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_________________________________________________________________________,</w:t>
      </w:r>
    </w:p>
    <w:p w14:paraId="6474944E"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(naziv i sjedište gospodarskog subjekta, OIB)</w:t>
      </w:r>
    </w:p>
    <w:p w14:paraId="676A5644" w14:textId="77777777" w:rsidR="00C20C90" w:rsidRPr="00C20C90" w:rsidRDefault="00C20C90" w:rsidP="00C20C90">
      <w:pPr>
        <w:spacing w:after="0" w:line="240" w:lineRule="auto"/>
        <w:jc w:val="both"/>
        <w:rPr>
          <w:rFonts w:ascii="Times New Roman" w:eastAsia="Times New Roman" w:hAnsi="Times New Roman" w:cs="Times New Roman"/>
          <w:bCs/>
          <w:lang w:val="x-none" w:eastAsia="x-none"/>
        </w:rPr>
      </w:pPr>
    </w:p>
    <w:p w14:paraId="757C580D" w14:textId="77777777" w:rsidR="00C20C90" w:rsidRPr="00C20C90" w:rsidRDefault="00C20C90" w:rsidP="00C20C90">
      <w:pPr>
        <w:spacing w:after="0" w:line="240" w:lineRule="auto"/>
        <w:jc w:val="both"/>
        <w:rPr>
          <w:rFonts w:ascii="Times New Roman" w:eastAsia="Times New Roman" w:hAnsi="Times New Roman" w:cs="Times New Roman"/>
          <w:bCs/>
          <w:lang w:val="x-none" w:eastAsia="x-none"/>
        </w:rPr>
      </w:pPr>
      <w:r w:rsidRPr="00C20C90">
        <w:rPr>
          <w:rFonts w:ascii="Times New Roman" w:eastAsia="Times New Roman" w:hAnsi="Times New Roman" w:cs="Times New Roman"/>
          <w:bCs/>
          <w:lang w:val="x-none" w:eastAsia="x-none"/>
        </w:rPr>
        <w:t>dajem sljedeću:</w:t>
      </w:r>
    </w:p>
    <w:p w14:paraId="3E4AD366" w14:textId="77777777" w:rsidR="00C20C90" w:rsidRPr="00C20C90" w:rsidRDefault="00C20C90" w:rsidP="00C20C90">
      <w:pPr>
        <w:spacing w:after="0" w:line="240" w:lineRule="auto"/>
        <w:jc w:val="both"/>
        <w:rPr>
          <w:rFonts w:ascii="Times New Roman" w:eastAsia="Times New Roman" w:hAnsi="Times New Roman" w:cs="Times New Roman"/>
          <w:szCs w:val="24"/>
          <w:lang w:val="x-none" w:eastAsia="x-none"/>
        </w:rPr>
      </w:pPr>
    </w:p>
    <w:p w14:paraId="579CC074" w14:textId="77777777" w:rsidR="00C20C90" w:rsidRPr="00C20C90" w:rsidRDefault="00C20C90" w:rsidP="00C20C90">
      <w:pPr>
        <w:spacing w:after="0" w:line="240" w:lineRule="auto"/>
        <w:jc w:val="center"/>
        <w:rPr>
          <w:rFonts w:ascii="Times New Roman" w:eastAsia="Times New Roman" w:hAnsi="Times New Roman" w:cs="Times New Roman"/>
          <w:b/>
          <w:szCs w:val="24"/>
          <w:lang w:eastAsia="hr-HR"/>
        </w:rPr>
      </w:pPr>
      <w:r w:rsidRPr="00C20C90">
        <w:rPr>
          <w:rFonts w:ascii="Times New Roman" w:eastAsia="Times New Roman" w:hAnsi="Times New Roman" w:cs="Times New Roman"/>
          <w:b/>
          <w:szCs w:val="24"/>
          <w:lang w:eastAsia="hr-HR"/>
        </w:rPr>
        <w:t>I Z J A V U   O   N E K A Ž NJ A V A N J U</w:t>
      </w:r>
    </w:p>
    <w:p w14:paraId="338FF829" w14:textId="77777777" w:rsidR="00C20C90" w:rsidRPr="00C20C90" w:rsidRDefault="00C20C90" w:rsidP="00C20C90">
      <w:pPr>
        <w:spacing w:after="0" w:line="240" w:lineRule="auto"/>
        <w:jc w:val="both"/>
        <w:rPr>
          <w:rFonts w:ascii="Times New Roman" w:eastAsia="Times New Roman" w:hAnsi="Times New Roman" w:cs="Times New Roman"/>
          <w:b/>
          <w:szCs w:val="24"/>
          <w:lang w:eastAsia="hr-HR"/>
        </w:rPr>
      </w:pPr>
    </w:p>
    <w:p w14:paraId="35300474" w14:textId="77777777" w:rsidR="00C20C90" w:rsidRPr="00C20C90" w:rsidRDefault="00C20C90" w:rsidP="00C20C90">
      <w:pPr>
        <w:spacing w:after="0" w:line="240" w:lineRule="auto"/>
        <w:jc w:val="both"/>
        <w:rPr>
          <w:rFonts w:ascii="Times New Roman" w:eastAsia="Times New Roman" w:hAnsi="Times New Roman" w:cs="Times New Roman"/>
          <w:b/>
          <w:szCs w:val="24"/>
          <w:lang w:eastAsia="hr-HR"/>
        </w:rPr>
      </w:pPr>
    </w:p>
    <w:p w14:paraId="0E279B87"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kojom ja _______________________________ iz _________________________________</w:t>
      </w:r>
    </w:p>
    <w:p w14:paraId="2086452A"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 xml:space="preserve">                               (ime i prezime) </w:t>
      </w:r>
      <w:r w:rsidRPr="00C20C90">
        <w:rPr>
          <w:rFonts w:ascii="Times New Roman" w:eastAsia="Times New Roman" w:hAnsi="Times New Roman" w:cs="Times New Roman"/>
          <w:szCs w:val="24"/>
          <w:lang w:eastAsia="hr-HR"/>
        </w:rPr>
        <w:tab/>
      </w:r>
      <w:r w:rsidRPr="00C20C90">
        <w:rPr>
          <w:rFonts w:ascii="Times New Roman" w:eastAsia="Times New Roman" w:hAnsi="Times New Roman" w:cs="Times New Roman"/>
          <w:szCs w:val="24"/>
          <w:lang w:eastAsia="hr-HR"/>
        </w:rPr>
        <w:tab/>
      </w:r>
      <w:r w:rsidRPr="00C20C90">
        <w:rPr>
          <w:rFonts w:ascii="Times New Roman" w:eastAsia="Times New Roman" w:hAnsi="Times New Roman" w:cs="Times New Roman"/>
          <w:szCs w:val="24"/>
          <w:lang w:eastAsia="hr-HR"/>
        </w:rPr>
        <w:tab/>
        <w:t xml:space="preserve">                      (adresa stanovanja)</w:t>
      </w:r>
    </w:p>
    <w:p w14:paraId="5A181BCC"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p>
    <w:p w14:paraId="69EF3C25"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broj osobne iskaznice/</w:t>
      </w:r>
      <w:r w:rsidRPr="00C20C90">
        <w:rPr>
          <w:rFonts w:ascii="Times New Roman" w:eastAsia="Times New Roman" w:hAnsi="Times New Roman" w:cs="Times New Roman"/>
          <w:lang w:eastAsia="hr-HR"/>
        </w:rPr>
        <w:t xml:space="preserve"> </w:t>
      </w:r>
      <w:r w:rsidRPr="00C20C90">
        <w:rPr>
          <w:rFonts w:ascii="Times New Roman" w:eastAsia="Times New Roman" w:hAnsi="Times New Roman" w:cs="Times New Roman"/>
          <w:szCs w:val="24"/>
          <w:lang w:eastAsia="hr-HR"/>
        </w:rPr>
        <w:t>identifikacijskog dokumenta__________ izdane od_______________</w:t>
      </w:r>
    </w:p>
    <w:p w14:paraId="19E34BE2" w14:textId="77777777" w:rsidR="00C20C90" w:rsidRPr="00C20C90" w:rsidRDefault="00C20C90" w:rsidP="00C20C90">
      <w:pPr>
        <w:spacing w:after="0" w:line="240" w:lineRule="auto"/>
        <w:jc w:val="both"/>
        <w:rPr>
          <w:rFonts w:ascii="Times New Roman" w:eastAsia="Times New Roman" w:hAnsi="Times New Roman" w:cs="Times New Roman"/>
          <w:b/>
          <w:szCs w:val="24"/>
          <w:u w:val="single"/>
          <w:lang w:eastAsia="hr-HR"/>
        </w:rPr>
      </w:pPr>
    </w:p>
    <w:p w14:paraId="3FE2DAEB"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b/>
          <w:szCs w:val="24"/>
          <w:u w:val="single"/>
          <w:lang w:eastAsia="hr-HR"/>
        </w:rPr>
        <w:t xml:space="preserve">Izjavljujem </w:t>
      </w:r>
      <w:r w:rsidRPr="00C20C90">
        <w:rPr>
          <w:rFonts w:ascii="Times New Roman" w:eastAsia="Times New Roman" w:hAnsi="Times New Roman" w:cs="Times New Roman"/>
          <w:szCs w:val="24"/>
          <w:lang w:eastAsia="hr-HR"/>
        </w:rPr>
        <w:t xml:space="preserve">za sebe, navedeni gospodarski subjekt te u </w:t>
      </w:r>
      <w:r w:rsidRPr="00C20C90">
        <w:rPr>
          <w:rFonts w:ascii="Times New Roman" w:eastAsia="Times New Roman" w:hAnsi="Times New Roman" w:cs="Times New Roman"/>
          <w:b/>
          <w:szCs w:val="24"/>
          <w:lang w:eastAsia="hr-HR"/>
        </w:rPr>
        <w:t xml:space="preserve">ime i za račun </w:t>
      </w:r>
      <w:r w:rsidRPr="00C20C90">
        <w:rPr>
          <w:rFonts w:ascii="Times New Roman" w:eastAsia="Times New Roman" w:hAnsi="Times New Roman" w:cs="Times New Roman"/>
          <w:szCs w:val="24"/>
          <w:lang w:eastAsia="hr-HR"/>
        </w:rPr>
        <w:t>svih osoba koje su članovi upravnog, upravljačkog ili nadzornog tijela ili imaju ovlasti zastupanja, donošenja odluka ili nadzora navedenog gospodarskog subjekta, da nismo pravomoćnom presudom osuđeni za:</w:t>
      </w:r>
    </w:p>
    <w:p w14:paraId="7CF53D96" w14:textId="77777777" w:rsidR="00C20C90" w:rsidRPr="00C20C90" w:rsidRDefault="00C20C90" w:rsidP="00C20C90">
      <w:pPr>
        <w:spacing w:after="0" w:line="240" w:lineRule="auto"/>
        <w:ind w:left="426"/>
        <w:jc w:val="both"/>
        <w:rPr>
          <w:rFonts w:ascii="Times New Roman" w:eastAsia="Times New Roman" w:hAnsi="Times New Roman" w:cs="Times New Roman"/>
          <w:szCs w:val="24"/>
          <w:lang w:eastAsia="hr-HR"/>
        </w:rPr>
      </w:pPr>
    </w:p>
    <w:p w14:paraId="6748A9FD" w14:textId="77777777" w:rsidR="00C20C90" w:rsidRPr="00C20C90" w:rsidRDefault="00C20C90" w:rsidP="00C20C90">
      <w:pPr>
        <w:spacing w:after="0" w:line="240" w:lineRule="auto"/>
        <w:ind w:firstLine="142"/>
        <w:jc w:val="both"/>
        <w:rPr>
          <w:rFonts w:ascii="Times New Roman" w:eastAsia="Times New Roman" w:hAnsi="Times New Roman" w:cs="Times New Roman"/>
          <w:bCs/>
          <w:szCs w:val="24"/>
          <w:lang w:eastAsia="hr-HR"/>
        </w:rPr>
      </w:pPr>
      <w:r w:rsidRPr="00C20C90">
        <w:rPr>
          <w:rFonts w:ascii="Times New Roman" w:eastAsia="Times New Roman" w:hAnsi="Times New Roman" w:cs="Times New Roman"/>
          <w:b/>
          <w:szCs w:val="24"/>
          <w:lang w:eastAsia="hr-HR"/>
        </w:rPr>
        <w:t xml:space="preserve">a) sudjelovanje u zločinačkoj organizaciji, </w:t>
      </w:r>
      <w:r w:rsidRPr="00C20C90">
        <w:rPr>
          <w:rFonts w:ascii="Times New Roman" w:eastAsia="Times New Roman" w:hAnsi="Times New Roman" w:cs="Times New Roman"/>
          <w:bCs/>
          <w:szCs w:val="24"/>
          <w:lang w:eastAsia="hr-HR"/>
        </w:rPr>
        <w:t>na temelju članka 328. (zločinačko udruženje) i članka 329. (počinjenje kaznenog djela u sastavu zločinačkog udruženja) Kaznenog zakona</w:t>
      </w:r>
    </w:p>
    <w:p w14:paraId="69AE2A8C" w14:textId="77777777" w:rsidR="00C20C90" w:rsidRPr="00C20C90" w:rsidRDefault="00C20C90" w:rsidP="00C20C90">
      <w:pPr>
        <w:spacing w:after="0" w:line="240" w:lineRule="auto"/>
        <w:jc w:val="both"/>
        <w:rPr>
          <w:rFonts w:ascii="Times New Roman" w:eastAsia="Times New Roman" w:hAnsi="Times New Roman" w:cs="Times New Roman"/>
          <w:b/>
          <w:szCs w:val="24"/>
          <w:lang w:eastAsia="hr-HR"/>
        </w:rPr>
      </w:pPr>
    </w:p>
    <w:p w14:paraId="59A31C51" w14:textId="77777777" w:rsidR="00C20C90" w:rsidRPr="00C20C90" w:rsidRDefault="00C20C90" w:rsidP="00C20C90">
      <w:pPr>
        <w:spacing w:after="0" w:line="240" w:lineRule="auto"/>
        <w:jc w:val="both"/>
        <w:rPr>
          <w:rFonts w:ascii="Times New Roman" w:eastAsia="Times New Roman" w:hAnsi="Times New Roman" w:cs="Times New Roman"/>
          <w:bCs/>
          <w:szCs w:val="24"/>
          <w:lang w:eastAsia="hr-HR"/>
        </w:rPr>
      </w:pPr>
      <w:r w:rsidRPr="00C20C90">
        <w:rPr>
          <w:rFonts w:ascii="Times New Roman" w:eastAsia="Times New Roman" w:hAnsi="Times New Roman" w:cs="Times New Roman"/>
          <w:b/>
          <w:szCs w:val="24"/>
          <w:lang w:eastAsia="hr-HR"/>
        </w:rPr>
        <w:t xml:space="preserve">    b) korupciju, </w:t>
      </w:r>
      <w:r w:rsidRPr="00C20C90">
        <w:rPr>
          <w:rFonts w:ascii="Times New Roman" w:eastAsia="Times New Roman" w:hAnsi="Times New Roman" w:cs="Times New Roman"/>
          <w:bCs/>
          <w:szCs w:val="24"/>
          <w:lang w:eastAsia="hr-HR"/>
        </w:rPr>
        <w:t>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18238FF" w14:textId="77777777" w:rsidR="00C20C90" w:rsidRPr="00C20C90" w:rsidRDefault="00C20C90" w:rsidP="00C20C90">
      <w:pPr>
        <w:spacing w:after="0" w:line="240" w:lineRule="auto"/>
        <w:jc w:val="both"/>
        <w:rPr>
          <w:rFonts w:ascii="Times New Roman" w:eastAsia="Times New Roman" w:hAnsi="Times New Roman" w:cs="Times New Roman"/>
          <w:b/>
          <w:szCs w:val="24"/>
          <w:lang w:eastAsia="hr-HR"/>
        </w:rPr>
      </w:pPr>
    </w:p>
    <w:p w14:paraId="5BD18C37" w14:textId="77777777" w:rsidR="00C20C90" w:rsidRPr="00C20C90" w:rsidRDefault="00C20C90" w:rsidP="00C20C90">
      <w:pPr>
        <w:spacing w:after="0" w:line="240" w:lineRule="auto"/>
        <w:jc w:val="both"/>
        <w:rPr>
          <w:rFonts w:ascii="Times New Roman" w:eastAsia="Times New Roman" w:hAnsi="Times New Roman" w:cs="Times New Roman"/>
          <w:bCs/>
          <w:szCs w:val="24"/>
          <w:lang w:eastAsia="hr-HR"/>
        </w:rPr>
      </w:pPr>
      <w:r w:rsidRPr="00C20C90">
        <w:rPr>
          <w:rFonts w:ascii="Times New Roman" w:eastAsia="Times New Roman" w:hAnsi="Times New Roman" w:cs="Times New Roman"/>
          <w:b/>
          <w:szCs w:val="24"/>
          <w:lang w:eastAsia="hr-HR"/>
        </w:rPr>
        <w:t xml:space="preserve">    c) prijevaru, </w:t>
      </w:r>
      <w:r w:rsidRPr="00C20C90">
        <w:rPr>
          <w:rFonts w:ascii="Times New Roman" w:eastAsia="Times New Roman" w:hAnsi="Times New Roman" w:cs="Times New Roman"/>
          <w:bCs/>
          <w:szCs w:val="24"/>
          <w:lang w:eastAsia="hr-HR"/>
        </w:rPr>
        <w:t>na temelju članka 236. (prijevara), članka 247. (prijevara u gospodarskom poslovanju), članka 256. (utaja poreza ili carine), članka 258. (subvencijska prijevara), članka 278. (krivotvorenje isprave), članka 279. (krivotvorenje službene ili poslovne isprave) i 280. (zlouporaba osobne isprave) Kaznenog zakona</w:t>
      </w:r>
    </w:p>
    <w:p w14:paraId="10FD044F" w14:textId="77777777" w:rsidR="00C20C90" w:rsidRPr="00C20C90" w:rsidRDefault="00C20C90" w:rsidP="00C20C90">
      <w:pPr>
        <w:spacing w:after="0" w:line="240" w:lineRule="auto"/>
        <w:jc w:val="both"/>
        <w:rPr>
          <w:rFonts w:ascii="Times New Roman" w:eastAsia="Times New Roman" w:hAnsi="Times New Roman" w:cs="Times New Roman"/>
          <w:b/>
          <w:szCs w:val="24"/>
          <w:lang w:eastAsia="hr-HR"/>
        </w:rPr>
      </w:pPr>
    </w:p>
    <w:p w14:paraId="559AF482" w14:textId="77777777" w:rsidR="00C20C90" w:rsidRPr="00C20C90" w:rsidRDefault="00C20C90" w:rsidP="00C20C90">
      <w:pPr>
        <w:spacing w:after="0" w:line="240" w:lineRule="auto"/>
        <w:jc w:val="both"/>
        <w:rPr>
          <w:rFonts w:ascii="Times New Roman" w:eastAsia="Times New Roman" w:hAnsi="Times New Roman" w:cs="Times New Roman"/>
          <w:bCs/>
          <w:szCs w:val="24"/>
          <w:lang w:eastAsia="hr-HR"/>
        </w:rPr>
      </w:pPr>
      <w:r w:rsidRPr="00C20C90">
        <w:rPr>
          <w:rFonts w:ascii="Times New Roman" w:eastAsia="Times New Roman" w:hAnsi="Times New Roman" w:cs="Times New Roman"/>
          <w:b/>
          <w:szCs w:val="24"/>
          <w:lang w:eastAsia="hr-HR"/>
        </w:rPr>
        <w:t xml:space="preserve">    d) terorizam ili kaznena djela povezana s terorističkim aktivnostima, </w:t>
      </w:r>
      <w:r w:rsidRPr="00C20C90">
        <w:rPr>
          <w:rFonts w:ascii="Times New Roman" w:eastAsia="Times New Roman" w:hAnsi="Times New Roman" w:cs="Times New Roman"/>
          <w:bCs/>
          <w:szCs w:val="24"/>
          <w:lang w:eastAsia="hr-HR"/>
        </w:rPr>
        <w:t>na temelju članka 97. (terorizam), članka 99. (javno poticanje na terorizam), članka 100. (novačenje za terorizam), članka 101. (obuka za terorizam) i članka 102. (terorističko udruženje) Kaznenog zakona</w:t>
      </w:r>
    </w:p>
    <w:p w14:paraId="34A306B4" w14:textId="77777777" w:rsidR="00C20C90" w:rsidRPr="00C20C90" w:rsidRDefault="00C20C90" w:rsidP="00C20C90">
      <w:pPr>
        <w:spacing w:after="0" w:line="240" w:lineRule="auto"/>
        <w:jc w:val="both"/>
        <w:rPr>
          <w:rFonts w:ascii="Times New Roman" w:eastAsia="Times New Roman" w:hAnsi="Times New Roman" w:cs="Times New Roman"/>
          <w:bCs/>
          <w:szCs w:val="24"/>
          <w:lang w:eastAsia="hr-HR"/>
        </w:rPr>
      </w:pPr>
    </w:p>
    <w:p w14:paraId="6D44FB4F" w14:textId="77777777" w:rsidR="00C20C90" w:rsidRPr="00C20C90" w:rsidRDefault="00C20C90" w:rsidP="00C20C90">
      <w:pPr>
        <w:spacing w:after="0" w:line="240" w:lineRule="auto"/>
        <w:jc w:val="both"/>
        <w:rPr>
          <w:rFonts w:ascii="Times New Roman" w:eastAsia="Times New Roman" w:hAnsi="Times New Roman" w:cs="Times New Roman"/>
          <w:b/>
          <w:szCs w:val="24"/>
          <w:lang w:eastAsia="hr-HR"/>
        </w:rPr>
      </w:pPr>
      <w:r w:rsidRPr="00C20C90">
        <w:rPr>
          <w:rFonts w:ascii="Times New Roman" w:eastAsia="Times New Roman" w:hAnsi="Times New Roman" w:cs="Times New Roman"/>
          <w:b/>
          <w:szCs w:val="24"/>
          <w:lang w:eastAsia="hr-HR"/>
        </w:rPr>
        <w:t xml:space="preserve">    e) pranje novca ili financiranje terorizma</w:t>
      </w:r>
      <w:r w:rsidRPr="00C20C90">
        <w:rPr>
          <w:rFonts w:ascii="Times New Roman" w:eastAsia="Times New Roman" w:hAnsi="Times New Roman" w:cs="Times New Roman"/>
          <w:bCs/>
          <w:szCs w:val="24"/>
          <w:lang w:eastAsia="hr-HR"/>
        </w:rPr>
        <w:t>, na temelju članka 98. (financiranje terorizma) i članka 265. (pranje novca) Kaznenog zakona</w:t>
      </w:r>
    </w:p>
    <w:p w14:paraId="0A69F053" w14:textId="77777777" w:rsidR="00C20C90" w:rsidRPr="00C20C90" w:rsidRDefault="00C20C90" w:rsidP="00C20C90">
      <w:pPr>
        <w:spacing w:after="0" w:line="240" w:lineRule="auto"/>
        <w:jc w:val="both"/>
        <w:rPr>
          <w:rFonts w:ascii="Times New Roman" w:eastAsia="Times New Roman" w:hAnsi="Times New Roman" w:cs="Times New Roman"/>
          <w:b/>
          <w:szCs w:val="24"/>
          <w:lang w:eastAsia="hr-HR"/>
        </w:rPr>
      </w:pPr>
    </w:p>
    <w:p w14:paraId="1D3565EA" w14:textId="77777777" w:rsidR="00C20C90" w:rsidRPr="00C20C90" w:rsidRDefault="00C20C90" w:rsidP="00C20C90">
      <w:pPr>
        <w:spacing w:after="0" w:line="240" w:lineRule="auto"/>
        <w:jc w:val="both"/>
        <w:rPr>
          <w:rFonts w:ascii="Times New Roman" w:eastAsia="Times New Roman" w:hAnsi="Times New Roman" w:cs="Times New Roman"/>
          <w:bCs/>
          <w:szCs w:val="24"/>
          <w:lang w:eastAsia="hr-HR"/>
        </w:rPr>
      </w:pPr>
      <w:r w:rsidRPr="00C20C90">
        <w:rPr>
          <w:rFonts w:ascii="Times New Roman" w:eastAsia="Times New Roman" w:hAnsi="Times New Roman" w:cs="Times New Roman"/>
          <w:b/>
          <w:szCs w:val="24"/>
          <w:lang w:eastAsia="hr-HR"/>
        </w:rPr>
        <w:lastRenderedPageBreak/>
        <w:t xml:space="preserve">    f) dječji rad ili druge oblike trgovanja ljudima, </w:t>
      </w:r>
      <w:r w:rsidRPr="00C20C90">
        <w:rPr>
          <w:rFonts w:ascii="Times New Roman" w:eastAsia="Times New Roman" w:hAnsi="Times New Roman" w:cs="Times New Roman"/>
          <w:bCs/>
          <w:szCs w:val="24"/>
          <w:lang w:eastAsia="hr-HR"/>
        </w:rPr>
        <w:t>na temelju članaka 105. (ropstvo) i članka 106. (trgovanje ljudima) Kaznenog zakona ili za odgovarajuća dijela koja obuhvaćaju razloge za isključenje iz članka 57. stavka 1. točaka od (a) do (f) Direktive 2014/24/EU u bilo kojoj drugoj državi</w:t>
      </w:r>
    </w:p>
    <w:p w14:paraId="2493799B" w14:textId="77777777" w:rsidR="00C20C90" w:rsidRPr="00C20C90" w:rsidRDefault="00C20C90" w:rsidP="00C20C90">
      <w:pPr>
        <w:spacing w:after="0" w:line="240" w:lineRule="auto"/>
        <w:jc w:val="both"/>
        <w:rPr>
          <w:rFonts w:ascii="Times New Roman" w:eastAsia="Times New Roman" w:hAnsi="Times New Roman" w:cs="Times New Roman"/>
          <w:bCs/>
          <w:szCs w:val="24"/>
          <w:lang w:eastAsia="hr-HR"/>
        </w:rPr>
      </w:pPr>
    </w:p>
    <w:p w14:paraId="48AD009B"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kao ni za odgovarajuća kaznena djela koja, prema nacionalnim propisima države čiji sam državljanin odnosno čiji je/su državljanin/i, obuhvaćaju razloge za isključenje iz članka 57. stavka 1. točaka od (a) do (f) Direktive 2014/24/EU.</w:t>
      </w:r>
    </w:p>
    <w:p w14:paraId="2FFD1739"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p>
    <w:p w14:paraId="1B70A22D" w14:textId="77777777" w:rsidR="00C20C90" w:rsidRPr="00C20C90" w:rsidRDefault="00C20C90" w:rsidP="00C20C90">
      <w:pPr>
        <w:spacing w:after="0" w:line="240" w:lineRule="auto"/>
        <w:jc w:val="both"/>
        <w:rPr>
          <w:rFonts w:ascii="Times New Roman" w:eastAsia="Times New Roman" w:hAnsi="Times New Roman" w:cs="Times New Roman"/>
          <w:bCs/>
          <w:szCs w:val="24"/>
          <w:lang w:eastAsia="hr-HR"/>
        </w:rPr>
      </w:pPr>
      <w:r w:rsidRPr="00C20C90">
        <w:rPr>
          <w:rFonts w:ascii="Times New Roman" w:eastAsia="Times New Roman" w:hAnsi="Times New Roman" w:cs="Times New Roman"/>
          <w:bCs/>
          <w:szCs w:val="24"/>
          <w:lang w:eastAsia="hr-HR"/>
        </w:rPr>
        <w:t xml:space="preserve">da nismo pravomoćnom presudom osuđeni za kazneno djelo neisplate plaće temeljem članka 132. Kaznenog zakona ili odgovarajuće kazneno djelo u državi poslovnog </w:t>
      </w:r>
      <w:proofErr w:type="spellStart"/>
      <w:r w:rsidRPr="00C20C90">
        <w:rPr>
          <w:rFonts w:ascii="Times New Roman" w:eastAsia="Times New Roman" w:hAnsi="Times New Roman" w:cs="Times New Roman"/>
          <w:bCs/>
          <w:szCs w:val="24"/>
          <w:lang w:eastAsia="hr-HR"/>
        </w:rPr>
        <w:t>nastana</w:t>
      </w:r>
      <w:proofErr w:type="spellEnd"/>
      <w:r w:rsidRPr="00C20C90">
        <w:rPr>
          <w:rFonts w:ascii="Times New Roman" w:eastAsia="Times New Roman" w:hAnsi="Times New Roman" w:cs="Times New Roman"/>
          <w:bCs/>
          <w:szCs w:val="24"/>
          <w:lang w:eastAsia="hr-HR"/>
        </w:rPr>
        <w:t xml:space="preserve"> gospodarskog subjekta.</w:t>
      </w:r>
    </w:p>
    <w:p w14:paraId="4B0A623A" w14:textId="77777777" w:rsidR="00C20C90" w:rsidRPr="00C20C90" w:rsidRDefault="00C20C90" w:rsidP="00C20C90">
      <w:pPr>
        <w:spacing w:after="0" w:line="240" w:lineRule="auto"/>
        <w:jc w:val="both"/>
        <w:rPr>
          <w:rFonts w:ascii="Times New Roman" w:eastAsia="Times New Roman" w:hAnsi="Times New Roman" w:cs="Times New Roman"/>
          <w:bCs/>
          <w:szCs w:val="24"/>
          <w:lang w:eastAsia="hr-HR"/>
        </w:rPr>
      </w:pPr>
    </w:p>
    <w:p w14:paraId="686728A7" w14:textId="77777777" w:rsidR="00C20C90" w:rsidRPr="00C20C90" w:rsidRDefault="00C20C90" w:rsidP="00C20C90">
      <w:pPr>
        <w:spacing w:after="0" w:line="240" w:lineRule="auto"/>
        <w:jc w:val="both"/>
        <w:rPr>
          <w:rFonts w:ascii="Times New Roman" w:eastAsia="Times New Roman" w:hAnsi="Times New Roman" w:cs="Times New Roman"/>
          <w:bCs/>
          <w:szCs w:val="24"/>
          <w:lang w:eastAsia="hr-HR"/>
        </w:rPr>
      </w:pPr>
      <w:r w:rsidRPr="00C20C90">
        <w:rPr>
          <w:rFonts w:ascii="Times New Roman" w:eastAsia="Times New Roman" w:hAnsi="Times New Roman" w:cs="Times New Roman"/>
          <w:bCs/>
          <w:szCs w:val="24"/>
          <w:lang w:eastAsia="hr-HR"/>
        </w:rPr>
        <w:t>te da za gospodarskog subjekta nije pravomoćnom odlukom nadležnog tijela za tržišno natjecanje ili pravomoćnom sudskom odlukom utvrđeno da je sudjelovao u zabranjenom sporazumu u smislu propisa o zaštiti tržišnog natjecanja.</w:t>
      </w:r>
    </w:p>
    <w:p w14:paraId="588F89D9"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p>
    <w:p w14:paraId="15A83B5A"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p>
    <w:p w14:paraId="71F9A649" w14:textId="77777777" w:rsidR="00C20C90" w:rsidRPr="00C20C90" w:rsidRDefault="00C20C90" w:rsidP="00C20C90">
      <w:pPr>
        <w:spacing w:after="0" w:line="240" w:lineRule="auto"/>
        <w:jc w:val="both"/>
        <w:rPr>
          <w:rFonts w:ascii="Times New Roman" w:eastAsia="Times New Roman" w:hAnsi="Times New Roman" w:cs="Times New Roman"/>
          <w:b/>
          <w:color w:val="FFFFFF"/>
          <w:szCs w:val="24"/>
          <w:lang w:eastAsia="hr-HR"/>
        </w:rPr>
      </w:pPr>
      <w:r w:rsidRPr="00C20C90">
        <w:rPr>
          <w:rFonts w:ascii="Times New Roman" w:eastAsia="Times New Roman" w:hAnsi="Times New Roman" w:cs="Times New Roman"/>
          <w:b/>
          <w:color w:val="FFFFFF"/>
          <w:szCs w:val="24"/>
          <w:lang w:eastAsia="hr-HR"/>
        </w:rPr>
        <w:t>N</w:t>
      </w:r>
    </w:p>
    <w:p w14:paraId="116D4060" w14:textId="77777777" w:rsidR="00C20C90" w:rsidRPr="00C20C90" w:rsidRDefault="00C20C90" w:rsidP="00C20C90">
      <w:pPr>
        <w:spacing w:after="0" w:line="240" w:lineRule="auto"/>
        <w:jc w:val="both"/>
        <w:rPr>
          <w:rFonts w:ascii="Times New Roman" w:eastAsia="Times New Roman" w:hAnsi="Times New Roman" w:cs="Times New Roman"/>
          <w:color w:val="FFFFFF"/>
          <w:szCs w:val="24"/>
          <w:lang w:eastAsia="hr-HR"/>
        </w:rPr>
      </w:pPr>
      <w:r w:rsidRPr="00C20C90">
        <w:rPr>
          <w:rFonts w:ascii="Times New Roman" w:eastAsia="Times New Roman" w:hAnsi="Times New Roman" w:cs="Times New Roman"/>
          <w:b/>
          <w:color w:val="FFFFFF"/>
          <w:szCs w:val="24"/>
          <w:lang w:eastAsia="hr-HR"/>
        </w:rPr>
        <w:t>APOMENA:</w:t>
      </w:r>
      <w:r w:rsidRPr="00C20C90">
        <w:rPr>
          <w:rFonts w:ascii="Times New Roman" w:eastAsia="Times New Roman" w:hAnsi="Times New Roman" w:cs="Times New Roman"/>
          <w:color w:val="FFFFFF"/>
          <w:szCs w:val="24"/>
          <w:lang w:eastAsia="hr-HR"/>
        </w:rPr>
        <w:t xml:space="preserve"> Davatelj ove Izjave, ovom Izjavom kao ažuriranim popratnim dokumentom d</w:t>
      </w:r>
    </w:p>
    <w:p w14:paraId="274B4E1C" w14:textId="77777777" w:rsidR="00C20C90" w:rsidRPr="00C20C90" w:rsidRDefault="00C20C90" w:rsidP="00C20C90">
      <w:pPr>
        <w:spacing w:after="0" w:line="240" w:lineRule="auto"/>
        <w:jc w:val="both"/>
        <w:rPr>
          <w:rFonts w:ascii="Times New Roman" w:eastAsia="Times New Roman" w:hAnsi="Times New Roman" w:cs="Times New Roman"/>
          <w:color w:val="FFFFFF"/>
          <w:szCs w:val="24"/>
          <w:lang w:eastAsia="hr-HR"/>
        </w:rPr>
      </w:pPr>
      <w:bookmarkStart w:id="7" w:name="_Hlk506808965"/>
      <w:r w:rsidRPr="00C20C90">
        <w:rPr>
          <w:rFonts w:ascii="Times New Roman" w:eastAsia="Times New Roman" w:hAnsi="Times New Roman" w:cs="Times New Roman"/>
          <w:szCs w:val="24"/>
          <w:lang w:eastAsia="hr-HR"/>
        </w:rPr>
        <w:t>U _______________, _________2026. godine</w:t>
      </w:r>
      <w:r w:rsidRPr="00C20C90">
        <w:rPr>
          <w:rFonts w:ascii="Times New Roman" w:eastAsia="Times New Roman" w:hAnsi="Times New Roman" w:cs="Times New Roman"/>
          <w:color w:val="FFFFFF"/>
          <w:szCs w:val="24"/>
          <w:lang w:eastAsia="hr-HR"/>
        </w:rPr>
        <w:t xml:space="preserve"> </w:t>
      </w:r>
      <w:bookmarkEnd w:id="7"/>
      <w:r w:rsidRPr="00C20C90">
        <w:rPr>
          <w:rFonts w:ascii="Times New Roman" w:eastAsia="Times New Roman" w:hAnsi="Times New Roman" w:cs="Times New Roman"/>
          <w:color w:val="FFFFFF"/>
          <w:szCs w:val="24"/>
          <w:lang w:eastAsia="hr-HR"/>
        </w:rPr>
        <w:t xml:space="preserve">da podaci koji su sadržani u </w:t>
      </w:r>
    </w:p>
    <w:p w14:paraId="0F005A99"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p>
    <w:p w14:paraId="1BA04B91"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p>
    <w:p w14:paraId="6F7FC50D"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 xml:space="preserve">                                                                 M.P._____________________________________</w:t>
      </w:r>
    </w:p>
    <w:p w14:paraId="13B77997" w14:textId="77777777" w:rsidR="00C20C90" w:rsidRPr="00C20C90" w:rsidRDefault="00C20C90" w:rsidP="00C20C90">
      <w:pPr>
        <w:spacing w:after="0" w:line="240" w:lineRule="auto"/>
        <w:ind w:left="3540" w:firstLine="708"/>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 xml:space="preserve">   (ime i prezime osobe ovlaštene za zastupanje)</w:t>
      </w:r>
    </w:p>
    <w:p w14:paraId="00C03EB2"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 xml:space="preserve">                                                                        _____________________________________</w:t>
      </w:r>
    </w:p>
    <w:p w14:paraId="6A31E5EA" w14:textId="77777777" w:rsidR="00C20C90" w:rsidRPr="00C20C90" w:rsidRDefault="00C20C90" w:rsidP="00C20C90">
      <w:pPr>
        <w:spacing w:after="0" w:line="240" w:lineRule="auto"/>
        <w:ind w:left="3540" w:firstLine="708"/>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 xml:space="preserve"> (potpis</w:t>
      </w:r>
      <w:r w:rsidRPr="00C20C90">
        <w:rPr>
          <w:rFonts w:ascii="Times New Roman" w:eastAsia="Calibri" w:hAnsi="Times New Roman" w:cs="Times New Roman"/>
        </w:rPr>
        <w:t xml:space="preserve"> osobe </w:t>
      </w:r>
      <w:r w:rsidRPr="00C20C90">
        <w:rPr>
          <w:rFonts w:ascii="Times New Roman" w:eastAsia="Times New Roman" w:hAnsi="Times New Roman" w:cs="Times New Roman"/>
          <w:szCs w:val="24"/>
          <w:lang w:eastAsia="hr-HR"/>
        </w:rPr>
        <w:t>ovlaštene za zastupanje)</w:t>
      </w:r>
    </w:p>
    <w:p w14:paraId="174E2524" w14:textId="77777777" w:rsidR="00C20C90" w:rsidRPr="00C20C90" w:rsidRDefault="00C20C90" w:rsidP="00C20C90">
      <w:pPr>
        <w:spacing w:after="0" w:line="240" w:lineRule="auto"/>
        <w:jc w:val="both"/>
        <w:rPr>
          <w:rFonts w:ascii="Times New Roman" w:eastAsia="Times New Roman" w:hAnsi="Times New Roman" w:cs="Times New Roman"/>
          <w:b/>
          <w:szCs w:val="24"/>
          <w:lang w:eastAsia="hr-HR"/>
        </w:rPr>
      </w:pPr>
    </w:p>
    <w:p w14:paraId="2BF3A0EF" w14:textId="77777777" w:rsidR="00C20C90" w:rsidRPr="00C20C90" w:rsidRDefault="00C20C90" w:rsidP="00C20C90">
      <w:pPr>
        <w:spacing w:after="0" w:line="240" w:lineRule="auto"/>
        <w:jc w:val="both"/>
        <w:rPr>
          <w:rFonts w:ascii="Times New Roman" w:eastAsia="Times New Roman" w:hAnsi="Times New Roman" w:cs="Times New Roman"/>
          <w:b/>
          <w:sz w:val="20"/>
          <w:lang w:eastAsia="hr-HR"/>
        </w:rPr>
      </w:pPr>
    </w:p>
    <w:p w14:paraId="3C71B5E9"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b/>
          <w:lang w:eastAsia="hr-HR"/>
        </w:rPr>
        <w:t>NAPOMENA</w:t>
      </w:r>
      <w:r w:rsidRPr="00C20C90">
        <w:rPr>
          <w:rFonts w:ascii="Times New Roman" w:eastAsia="Times New Roman" w:hAnsi="Times New Roman" w:cs="Times New Roman"/>
          <w:b/>
          <w:szCs w:val="24"/>
          <w:lang w:eastAsia="hr-HR"/>
        </w:rPr>
        <w:t>:</w:t>
      </w:r>
      <w:r w:rsidRPr="00C20C90">
        <w:rPr>
          <w:rFonts w:ascii="Times New Roman" w:eastAsia="Times New Roman" w:hAnsi="Times New Roman" w:cs="Times New Roman"/>
          <w:szCs w:val="24"/>
          <w:lang w:eastAsia="hr-HR"/>
        </w:rPr>
        <w:t xml:space="preserve"> Ovaj obrazac potpisuje osoba ovlaštena za samostalno i pojedinačno zastupanje gospodarskog subjekta (ili osobe koje su ovlaštene za skupno zas</w:t>
      </w:r>
      <w:bookmarkStart w:id="8" w:name="_Hlk506806981"/>
      <w:r w:rsidRPr="00C20C90">
        <w:rPr>
          <w:rFonts w:ascii="Times New Roman" w:eastAsia="Times New Roman" w:hAnsi="Times New Roman" w:cs="Times New Roman"/>
          <w:szCs w:val="24"/>
          <w:lang w:eastAsia="hr-HR"/>
        </w:rPr>
        <w:t xml:space="preserve">tupanje gospodarskog subjekta). </w:t>
      </w:r>
      <w:bookmarkEnd w:id="8"/>
    </w:p>
    <w:p w14:paraId="715C7140"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p>
    <w:p w14:paraId="02719AA4"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p>
    <w:p w14:paraId="5B4638C1" w14:textId="77777777" w:rsidR="00C20C90" w:rsidRPr="00C20C90" w:rsidRDefault="00C20C90" w:rsidP="00C20C90">
      <w:pPr>
        <w:spacing w:after="0" w:line="240" w:lineRule="auto"/>
        <w:jc w:val="both"/>
        <w:rPr>
          <w:rFonts w:ascii="Times New Roman" w:eastAsia="Times New Roman" w:hAnsi="Times New Roman" w:cs="Times New Roman"/>
          <w:szCs w:val="24"/>
          <w:lang w:eastAsia="hr-HR"/>
        </w:rPr>
      </w:pPr>
      <w:r w:rsidRPr="00C20C90">
        <w:rPr>
          <w:rFonts w:ascii="Times New Roman" w:eastAsia="Times New Roman" w:hAnsi="Times New Roman" w:cs="Times New Roman"/>
          <w:szCs w:val="24"/>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14:paraId="2FFC2047" w14:textId="77777777" w:rsidR="00C20C90" w:rsidRPr="00C20C90" w:rsidRDefault="00C20C90" w:rsidP="00C20C90">
      <w:pPr>
        <w:tabs>
          <w:tab w:val="center" w:pos="4536"/>
          <w:tab w:val="right" w:pos="9072"/>
        </w:tabs>
        <w:spacing w:after="0" w:line="240" w:lineRule="auto"/>
        <w:jc w:val="both"/>
        <w:rPr>
          <w:rFonts w:ascii="Arial" w:eastAsia="Times New Roman" w:hAnsi="Arial" w:cs="Arial"/>
          <w:bCs/>
          <w:lang w:val="x-none" w:eastAsia="x-none"/>
        </w:rPr>
      </w:pPr>
    </w:p>
    <w:p w14:paraId="766F1E4E" w14:textId="77777777" w:rsidR="00C20C90" w:rsidRPr="00C20C90" w:rsidRDefault="00C20C90" w:rsidP="00C20C90">
      <w:pPr>
        <w:tabs>
          <w:tab w:val="center" w:pos="4536"/>
          <w:tab w:val="right" w:pos="9072"/>
        </w:tabs>
        <w:spacing w:after="0" w:line="240" w:lineRule="auto"/>
        <w:jc w:val="both"/>
        <w:rPr>
          <w:rFonts w:ascii="Arial" w:eastAsia="Times New Roman" w:hAnsi="Arial" w:cs="Arial"/>
          <w:bCs/>
          <w:lang w:val="x-none" w:eastAsia="x-none"/>
        </w:rPr>
      </w:pPr>
    </w:p>
    <w:p w14:paraId="1FEA805D" w14:textId="77777777" w:rsidR="00C20C90" w:rsidRPr="00C20C90" w:rsidRDefault="00C20C90" w:rsidP="00C20C90">
      <w:pPr>
        <w:tabs>
          <w:tab w:val="center" w:pos="4536"/>
          <w:tab w:val="right" w:pos="9072"/>
        </w:tabs>
        <w:spacing w:after="0" w:line="240" w:lineRule="auto"/>
        <w:jc w:val="both"/>
        <w:rPr>
          <w:rFonts w:ascii="Arial" w:eastAsia="Times New Roman" w:hAnsi="Arial" w:cs="Arial"/>
          <w:bCs/>
          <w:lang w:val="x-none" w:eastAsia="x-none"/>
        </w:rPr>
      </w:pPr>
    </w:p>
    <w:p w14:paraId="024B242A" w14:textId="77777777" w:rsidR="00C20C90" w:rsidRPr="00C20C90" w:rsidRDefault="00C20C90" w:rsidP="00C20C90">
      <w:pPr>
        <w:tabs>
          <w:tab w:val="center" w:pos="4536"/>
          <w:tab w:val="right" w:pos="9072"/>
        </w:tabs>
        <w:spacing w:after="0" w:line="240" w:lineRule="auto"/>
        <w:jc w:val="both"/>
        <w:rPr>
          <w:rFonts w:ascii="Arial" w:eastAsia="Times New Roman" w:hAnsi="Arial" w:cs="Arial"/>
          <w:bCs/>
          <w:lang w:val="x-none" w:eastAsia="x-none"/>
        </w:rPr>
      </w:pPr>
    </w:p>
    <w:p w14:paraId="17B71176" w14:textId="77777777" w:rsidR="00C20C90" w:rsidRPr="00C20C90" w:rsidRDefault="00C20C90" w:rsidP="00C20C90">
      <w:pPr>
        <w:tabs>
          <w:tab w:val="center" w:pos="4536"/>
          <w:tab w:val="right" w:pos="9072"/>
        </w:tabs>
        <w:spacing w:after="0" w:line="240" w:lineRule="auto"/>
        <w:jc w:val="both"/>
        <w:rPr>
          <w:rFonts w:ascii="Arial" w:eastAsia="Times New Roman" w:hAnsi="Arial" w:cs="Arial"/>
          <w:bCs/>
          <w:lang w:val="x-none" w:eastAsia="x-none"/>
        </w:rPr>
      </w:pPr>
    </w:p>
    <w:p w14:paraId="6525AA2B" w14:textId="77777777" w:rsidR="00C20C90" w:rsidRPr="00C20C90" w:rsidRDefault="00C20C90" w:rsidP="00C20C90">
      <w:pPr>
        <w:tabs>
          <w:tab w:val="center" w:pos="4536"/>
          <w:tab w:val="right" w:pos="9072"/>
        </w:tabs>
        <w:spacing w:after="0" w:line="240" w:lineRule="auto"/>
        <w:jc w:val="both"/>
        <w:rPr>
          <w:rFonts w:ascii="Arial" w:eastAsia="Times New Roman" w:hAnsi="Arial" w:cs="Arial"/>
          <w:bCs/>
          <w:lang w:val="x-none" w:eastAsia="x-none"/>
        </w:rPr>
      </w:pPr>
    </w:p>
    <w:p w14:paraId="70FE1D58" w14:textId="77777777" w:rsidR="00C20C90" w:rsidRPr="00C20C90" w:rsidRDefault="00C20C90" w:rsidP="00C20C90">
      <w:pPr>
        <w:tabs>
          <w:tab w:val="center" w:pos="4536"/>
          <w:tab w:val="right" w:pos="9072"/>
        </w:tabs>
        <w:spacing w:after="0" w:line="240" w:lineRule="auto"/>
        <w:jc w:val="both"/>
        <w:rPr>
          <w:rFonts w:ascii="Arial" w:eastAsia="Times New Roman" w:hAnsi="Arial" w:cs="Arial"/>
          <w:bCs/>
          <w:lang w:val="x-none" w:eastAsia="x-none"/>
        </w:rPr>
      </w:pPr>
    </w:p>
    <w:p w14:paraId="5FB89E1F" w14:textId="77777777" w:rsidR="00C20C90" w:rsidRPr="00C20C90" w:rsidRDefault="00C20C90" w:rsidP="00C20C90">
      <w:pPr>
        <w:tabs>
          <w:tab w:val="center" w:pos="4536"/>
          <w:tab w:val="right" w:pos="9072"/>
        </w:tabs>
        <w:spacing w:after="0" w:line="240" w:lineRule="auto"/>
        <w:jc w:val="both"/>
        <w:rPr>
          <w:rFonts w:ascii="Arial" w:eastAsia="Times New Roman" w:hAnsi="Arial" w:cs="Arial"/>
          <w:bCs/>
          <w:lang w:val="x-none" w:eastAsia="x-none"/>
        </w:rPr>
      </w:pPr>
    </w:p>
    <w:p w14:paraId="4896ED7E" w14:textId="77777777" w:rsidR="00C20C90" w:rsidRPr="00C20C90" w:rsidRDefault="00C20C90" w:rsidP="00C20C90">
      <w:pPr>
        <w:tabs>
          <w:tab w:val="center" w:pos="4536"/>
          <w:tab w:val="right" w:pos="9072"/>
        </w:tabs>
        <w:spacing w:after="0" w:line="240" w:lineRule="auto"/>
        <w:jc w:val="both"/>
        <w:rPr>
          <w:rFonts w:ascii="Arial" w:eastAsia="Times New Roman" w:hAnsi="Arial" w:cs="Arial"/>
          <w:bCs/>
          <w:lang w:val="x-none" w:eastAsia="x-none"/>
        </w:rPr>
      </w:pPr>
    </w:p>
    <w:p w14:paraId="6121D9A2" w14:textId="77777777" w:rsidR="00C20C90" w:rsidRPr="00C20C90" w:rsidRDefault="00C20C90" w:rsidP="00C20C90">
      <w:pPr>
        <w:tabs>
          <w:tab w:val="center" w:pos="4536"/>
          <w:tab w:val="right" w:pos="9072"/>
        </w:tabs>
        <w:spacing w:after="0" w:line="240" w:lineRule="auto"/>
        <w:jc w:val="both"/>
        <w:rPr>
          <w:rFonts w:ascii="Arial" w:eastAsia="Times New Roman" w:hAnsi="Arial" w:cs="Arial"/>
          <w:bCs/>
          <w:lang w:val="x-none" w:eastAsia="x-none"/>
        </w:rPr>
      </w:pPr>
    </w:p>
    <w:p w14:paraId="6AA6F40A" w14:textId="77777777" w:rsidR="00C20C90" w:rsidRPr="00C20C90" w:rsidRDefault="00C20C90" w:rsidP="00C20C90">
      <w:pPr>
        <w:tabs>
          <w:tab w:val="center" w:pos="4536"/>
          <w:tab w:val="right" w:pos="9072"/>
        </w:tabs>
        <w:spacing w:after="0" w:line="240" w:lineRule="auto"/>
        <w:jc w:val="both"/>
        <w:rPr>
          <w:rFonts w:ascii="Arial" w:eastAsia="Times New Roman" w:hAnsi="Arial" w:cs="Arial"/>
          <w:bCs/>
          <w:lang w:val="x-none" w:eastAsia="x-none"/>
        </w:rPr>
      </w:pPr>
    </w:p>
    <w:p w14:paraId="21ED1BD2" w14:textId="77777777" w:rsidR="00C20C90" w:rsidRPr="00C20C90" w:rsidRDefault="00C20C90" w:rsidP="00C20C90">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C20C90">
        <w:rPr>
          <w:rFonts w:ascii="Times New Roman" w:eastAsia="Times New Roman" w:hAnsi="Times New Roman" w:cs="Times New Roman"/>
          <w:b/>
          <w:bCs/>
          <w:sz w:val="24"/>
          <w:szCs w:val="24"/>
          <w:lang w:eastAsia="hr-HR"/>
        </w:rPr>
        <w:t>Prilog 3</w:t>
      </w:r>
    </w:p>
    <w:p w14:paraId="20510841" w14:textId="77777777" w:rsidR="00C20C90" w:rsidRPr="00C20C90" w:rsidRDefault="00C20C90" w:rsidP="00C20C90">
      <w:pPr>
        <w:keepNext/>
        <w:spacing w:after="0" w:line="240" w:lineRule="auto"/>
        <w:jc w:val="center"/>
        <w:outlineLvl w:val="1"/>
        <w:rPr>
          <w:rFonts w:ascii="Times New Roman" w:eastAsia="Times New Roman" w:hAnsi="Times New Roman" w:cs="Times New Roman"/>
          <w:b/>
          <w:bCs/>
          <w:lang w:val="x-none" w:eastAsia="x-none"/>
        </w:rPr>
      </w:pPr>
      <w:bookmarkStart w:id="9" w:name="_Toc509404129"/>
      <w:bookmarkStart w:id="10" w:name="_Toc496262431"/>
      <w:r w:rsidRPr="00C20C90">
        <w:rPr>
          <w:rFonts w:ascii="Times New Roman" w:eastAsia="Times New Roman" w:hAnsi="Times New Roman" w:cs="Times New Roman"/>
          <w:b/>
          <w:bCs/>
          <w:lang w:val="x-none" w:eastAsia="x-none"/>
        </w:rPr>
        <w:t>IZJAVA</w:t>
      </w:r>
      <w:r w:rsidRPr="00C20C90">
        <w:rPr>
          <w:rFonts w:ascii="Times New Roman" w:eastAsia="Times New Roman" w:hAnsi="Times New Roman" w:cs="Times New Roman"/>
          <w:b/>
          <w:bCs/>
          <w:lang w:eastAsia="x-none"/>
        </w:rPr>
        <w:t xml:space="preserve"> </w:t>
      </w:r>
      <w:r w:rsidRPr="00C20C90">
        <w:rPr>
          <w:rFonts w:ascii="Times New Roman" w:eastAsia="Times New Roman" w:hAnsi="Times New Roman" w:cs="Times New Roman"/>
          <w:b/>
          <w:bCs/>
          <w:lang w:val="x-none" w:eastAsia="x-none"/>
        </w:rPr>
        <w:t>O PLAĆANJU DOSPJELIH POREZNIH OBVEZA I OBVEZA ZA MIROVINSKO I ZDRAVSTVENO OSIGURANJE ZA GOSPODARSKI SUBJEKT KOJI NEMA POSLOVNI NASTAN</w:t>
      </w:r>
      <w:bookmarkStart w:id="11" w:name="_Toc499561429"/>
      <w:bookmarkStart w:id="12" w:name="_Toc502144005"/>
      <w:bookmarkStart w:id="13" w:name="_Toc509404130"/>
      <w:bookmarkEnd w:id="9"/>
      <w:r w:rsidRPr="00C20C90">
        <w:rPr>
          <w:rFonts w:ascii="Times New Roman" w:eastAsia="Times New Roman" w:hAnsi="Times New Roman" w:cs="Times New Roman"/>
          <w:b/>
          <w:bCs/>
          <w:lang w:eastAsia="x-none"/>
        </w:rPr>
        <w:t xml:space="preserve"> </w:t>
      </w:r>
      <w:r w:rsidRPr="00C20C90">
        <w:rPr>
          <w:rFonts w:ascii="Times New Roman" w:eastAsia="Times New Roman" w:hAnsi="Times New Roman" w:cs="Times New Roman"/>
          <w:b/>
          <w:bCs/>
          <w:lang w:val="x-none" w:eastAsia="x-none"/>
        </w:rPr>
        <w:t>U REPUBLICI HRVATSKOJ</w:t>
      </w:r>
      <w:bookmarkEnd w:id="10"/>
      <w:bookmarkEnd w:id="11"/>
      <w:bookmarkEnd w:id="12"/>
      <w:bookmarkEnd w:id="13"/>
    </w:p>
    <w:p w14:paraId="5FB66B98" w14:textId="77777777" w:rsidR="00C20C90" w:rsidRPr="00C20C90" w:rsidRDefault="00C20C90" w:rsidP="00C20C90">
      <w:pPr>
        <w:spacing w:after="0" w:line="240" w:lineRule="auto"/>
        <w:jc w:val="both"/>
        <w:rPr>
          <w:rFonts w:ascii="Times New Roman" w:eastAsia="Times New Roman" w:hAnsi="Times New Roman" w:cs="Times New Roman"/>
          <w:i/>
          <w:lang w:eastAsia="hr-HR"/>
        </w:rPr>
      </w:pPr>
    </w:p>
    <w:p w14:paraId="744A9915"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Temeljem članka 252. stavka 1. točka 2. i članka 265. stavka 2. Zakona o javnoj nabavi (Narodne novine, br. 120/2016), kao osoba ovlaštena za zastupanje gospodarskog subjekta dajem sljedeću:</w:t>
      </w:r>
    </w:p>
    <w:p w14:paraId="6CDFA5EC" w14:textId="77777777" w:rsidR="00C20C90" w:rsidRPr="00C20C90" w:rsidRDefault="00C20C90" w:rsidP="00C20C90">
      <w:pPr>
        <w:spacing w:after="0" w:line="240" w:lineRule="auto"/>
        <w:jc w:val="both"/>
        <w:rPr>
          <w:rFonts w:ascii="Times New Roman" w:eastAsia="Times New Roman" w:hAnsi="Times New Roman" w:cs="Times New Roman"/>
          <w:b/>
          <w:lang w:eastAsia="hr-HR"/>
        </w:rPr>
      </w:pPr>
    </w:p>
    <w:p w14:paraId="5AED5322" w14:textId="77777777" w:rsidR="00C20C90" w:rsidRPr="00C20C90" w:rsidRDefault="00C20C90" w:rsidP="00C20C90">
      <w:pPr>
        <w:spacing w:after="0" w:line="240" w:lineRule="auto"/>
        <w:jc w:val="center"/>
        <w:rPr>
          <w:rFonts w:ascii="Times New Roman" w:eastAsia="Times New Roman" w:hAnsi="Times New Roman" w:cs="Times New Roman"/>
          <w:b/>
          <w:lang w:eastAsia="hr-HR"/>
        </w:rPr>
      </w:pPr>
      <w:r w:rsidRPr="00C20C90">
        <w:rPr>
          <w:rFonts w:ascii="Times New Roman" w:eastAsia="Times New Roman" w:hAnsi="Times New Roman" w:cs="Times New Roman"/>
          <w:b/>
          <w:lang w:eastAsia="hr-HR"/>
        </w:rPr>
        <w:t>IZJAVU O PLAĆANJU DOSPJELIH POREZNIH OBVEZA I OBVEZA</w:t>
      </w:r>
    </w:p>
    <w:p w14:paraId="5D9B17B1" w14:textId="77777777" w:rsidR="00C20C90" w:rsidRPr="00C20C90" w:rsidRDefault="00C20C90" w:rsidP="00C20C90">
      <w:pPr>
        <w:spacing w:after="0" w:line="240" w:lineRule="auto"/>
        <w:jc w:val="center"/>
        <w:rPr>
          <w:rFonts w:ascii="Times New Roman" w:eastAsia="Times New Roman" w:hAnsi="Times New Roman" w:cs="Times New Roman"/>
          <w:b/>
          <w:lang w:eastAsia="hr-HR"/>
        </w:rPr>
      </w:pPr>
      <w:r w:rsidRPr="00C20C90">
        <w:rPr>
          <w:rFonts w:ascii="Times New Roman" w:eastAsia="Times New Roman" w:hAnsi="Times New Roman" w:cs="Times New Roman"/>
          <w:b/>
          <w:lang w:eastAsia="hr-HR"/>
        </w:rPr>
        <w:t>ZA MIROVINSKO I ZDRAVSTVENO OSIGURANJE</w:t>
      </w:r>
    </w:p>
    <w:p w14:paraId="21E8C110"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79433B88"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234FBD81"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4525C352"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kojom ja ___________________________ iz _____________________________________</w:t>
      </w:r>
    </w:p>
    <w:p w14:paraId="54C3093D"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(ime i prezime) </w:t>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t xml:space="preserve"> </w:t>
      </w:r>
      <w:r w:rsidRPr="00C20C90">
        <w:rPr>
          <w:rFonts w:ascii="Times New Roman" w:eastAsia="Times New Roman" w:hAnsi="Times New Roman" w:cs="Times New Roman"/>
          <w:lang w:eastAsia="hr-HR"/>
        </w:rPr>
        <w:tab/>
        <w:t xml:space="preserve">                  (adresa stanovanja)</w:t>
      </w:r>
    </w:p>
    <w:p w14:paraId="59464AF1"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78B5DAF6"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broj identifikacijskog dokumenta (osobne iskaznice ili putovnice)_______________________             </w:t>
      </w:r>
    </w:p>
    <w:p w14:paraId="739E0048"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0F7DC02C"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izdane od _________________________________________________________________,</w:t>
      </w:r>
    </w:p>
    <w:p w14:paraId="66420EC1"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0F3CF9DA"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kao osoba ovlaštena za zastupanje: ____________________________________________</w:t>
      </w:r>
    </w:p>
    <w:p w14:paraId="3149DDB6"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(naziv i adresa gospodarskog subjekta, OIB ili identifikacijski broj)</w:t>
      </w:r>
    </w:p>
    <w:p w14:paraId="79CB6DD3"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0C412846" w14:textId="77777777" w:rsidR="00C20C90" w:rsidRPr="00C20C90" w:rsidRDefault="00C20C90" w:rsidP="00C20C90">
      <w:pPr>
        <w:spacing w:after="0" w:line="240" w:lineRule="auto"/>
        <w:jc w:val="both"/>
        <w:rPr>
          <w:rFonts w:ascii="Times New Roman" w:eastAsia="Times New Roman" w:hAnsi="Times New Roman" w:cs="Times New Roman"/>
          <w:b/>
          <w:lang w:eastAsia="hr-HR"/>
        </w:rPr>
      </w:pPr>
    </w:p>
    <w:p w14:paraId="3AB2B935" w14:textId="77777777" w:rsidR="00C20C90" w:rsidRPr="00C20C90" w:rsidRDefault="00C20C90" w:rsidP="00C20C90">
      <w:pPr>
        <w:spacing w:after="0" w:line="240" w:lineRule="auto"/>
        <w:jc w:val="both"/>
        <w:rPr>
          <w:rFonts w:ascii="Times New Roman" w:eastAsia="Times New Roman" w:hAnsi="Times New Roman" w:cs="Times New Roman"/>
          <w:b/>
          <w:lang w:eastAsia="hr-HR"/>
        </w:rPr>
      </w:pPr>
      <w:r w:rsidRPr="00C20C90">
        <w:rPr>
          <w:rFonts w:ascii="Times New Roman" w:eastAsia="Times New Roman" w:hAnsi="Times New Roman" w:cs="Times New Roman"/>
          <w:b/>
          <w:lang w:eastAsia="hr-HR"/>
        </w:rPr>
        <w:t xml:space="preserve">Izjavljujem da je gospodarski subjekt kojeg zastupam ispunio sve obveze plaćanja dospjelih poreznih obveza i obveza za mirovinsko i zdravstveno osiguranje u Republici Hrvatskoj ili u državi poslovnog </w:t>
      </w:r>
      <w:proofErr w:type="spellStart"/>
      <w:r w:rsidRPr="00C20C90">
        <w:rPr>
          <w:rFonts w:ascii="Times New Roman" w:eastAsia="Times New Roman" w:hAnsi="Times New Roman" w:cs="Times New Roman"/>
          <w:b/>
          <w:lang w:eastAsia="hr-HR"/>
        </w:rPr>
        <w:t>nastana</w:t>
      </w:r>
      <w:proofErr w:type="spellEnd"/>
      <w:r w:rsidRPr="00C20C90">
        <w:rPr>
          <w:rFonts w:ascii="Times New Roman" w:eastAsia="Times New Roman" w:hAnsi="Times New Roman" w:cs="Times New Roman"/>
          <w:b/>
          <w:lang w:eastAsia="hr-HR"/>
        </w:rPr>
        <w:t xml:space="preserve"> gospodarskog subjekta, budući da gospodarski subjekt nema poslovni </w:t>
      </w:r>
      <w:proofErr w:type="spellStart"/>
      <w:r w:rsidRPr="00C20C90">
        <w:rPr>
          <w:rFonts w:ascii="Times New Roman" w:eastAsia="Times New Roman" w:hAnsi="Times New Roman" w:cs="Times New Roman"/>
          <w:b/>
          <w:lang w:eastAsia="hr-HR"/>
        </w:rPr>
        <w:t>nastan</w:t>
      </w:r>
      <w:proofErr w:type="spellEnd"/>
      <w:r w:rsidRPr="00C20C90">
        <w:rPr>
          <w:rFonts w:ascii="Times New Roman" w:eastAsia="Times New Roman" w:hAnsi="Times New Roman" w:cs="Times New Roman"/>
          <w:b/>
          <w:lang w:eastAsia="hr-HR"/>
        </w:rPr>
        <w:t xml:space="preserve"> u Republici Hrvatskoj.</w:t>
      </w:r>
    </w:p>
    <w:p w14:paraId="7577ED6F" w14:textId="77777777" w:rsidR="00C20C90" w:rsidRPr="00C20C90" w:rsidRDefault="00C20C90" w:rsidP="00C20C90">
      <w:pPr>
        <w:spacing w:after="0" w:line="240" w:lineRule="auto"/>
        <w:jc w:val="both"/>
        <w:rPr>
          <w:rFonts w:ascii="Times New Roman" w:eastAsia="Times New Roman" w:hAnsi="Times New Roman" w:cs="Times New Roman"/>
          <w:b/>
          <w:lang w:eastAsia="hr-HR"/>
        </w:rPr>
      </w:pPr>
    </w:p>
    <w:p w14:paraId="14DCAA98"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70895904"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6028D973" w14:textId="77777777" w:rsidR="00C20C90" w:rsidRPr="00C20C90" w:rsidRDefault="00C20C90" w:rsidP="00C20C90">
      <w:pPr>
        <w:spacing w:after="0" w:line="240" w:lineRule="auto"/>
        <w:jc w:val="both"/>
        <w:rPr>
          <w:rFonts w:ascii="Times New Roman" w:eastAsia="Times New Roman" w:hAnsi="Times New Roman" w:cs="Times New Roman"/>
          <w:b/>
          <w:lang w:eastAsia="hr-HR"/>
        </w:rPr>
      </w:pPr>
      <w:r w:rsidRPr="00C20C90">
        <w:rPr>
          <w:rFonts w:ascii="Times New Roman" w:eastAsia="Times New Roman" w:hAnsi="Times New Roman" w:cs="Times New Roman"/>
          <w:lang w:eastAsia="hr-HR"/>
        </w:rPr>
        <w:t xml:space="preserve"> </w:t>
      </w:r>
      <w:r w:rsidRPr="00C20C90">
        <w:rPr>
          <w:rFonts w:ascii="Times New Roman" w:eastAsia="Times New Roman" w:hAnsi="Times New Roman" w:cs="Times New Roman"/>
          <w:szCs w:val="24"/>
          <w:lang w:eastAsia="hr-HR"/>
        </w:rPr>
        <w:t>U _____________, _________2026. godine</w:t>
      </w:r>
      <w:r w:rsidRPr="00C20C90">
        <w:rPr>
          <w:rFonts w:ascii="Times New Roman" w:eastAsia="Times New Roman" w:hAnsi="Times New Roman" w:cs="Times New Roman"/>
          <w:color w:val="FFFFFF"/>
          <w:szCs w:val="24"/>
          <w:lang w:eastAsia="hr-HR"/>
        </w:rPr>
        <w:t xml:space="preserve"> </w:t>
      </w:r>
    </w:p>
    <w:p w14:paraId="1A2AF94E"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7DAAE7B8"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w:t>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t>______________________________________</w:t>
      </w:r>
    </w:p>
    <w:p w14:paraId="20887B80" w14:textId="77777777" w:rsidR="00C20C90" w:rsidRPr="00C20C90" w:rsidRDefault="00C20C90" w:rsidP="00C20C90">
      <w:pPr>
        <w:spacing w:after="0" w:line="240" w:lineRule="auto"/>
        <w:ind w:left="3540" w:firstLine="708"/>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(ime i prezime osobe ovlaštene za zastupanje)</w:t>
      </w:r>
    </w:p>
    <w:p w14:paraId="2EF6A881" w14:textId="77777777" w:rsidR="00C20C90" w:rsidRPr="00C20C90" w:rsidRDefault="00C20C90" w:rsidP="00C20C90">
      <w:pPr>
        <w:spacing w:after="0" w:line="240" w:lineRule="auto"/>
        <w:ind w:left="3540" w:firstLine="708"/>
        <w:jc w:val="both"/>
        <w:rPr>
          <w:rFonts w:ascii="Times New Roman" w:eastAsia="Times New Roman" w:hAnsi="Times New Roman" w:cs="Times New Roman"/>
          <w:lang w:eastAsia="hr-HR"/>
        </w:rPr>
      </w:pPr>
    </w:p>
    <w:p w14:paraId="47AB2FE2" w14:textId="77777777" w:rsidR="00C20C90" w:rsidRPr="00C20C90" w:rsidRDefault="00C20C90" w:rsidP="00C20C90">
      <w:pPr>
        <w:spacing w:after="0" w:line="240" w:lineRule="auto"/>
        <w:ind w:left="4530"/>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M.P.   _________________________________</w:t>
      </w:r>
    </w:p>
    <w:p w14:paraId="0D58D4D6" w14:textId="77777777" w:rsidR="00C20C90" w:rsidRPr="00C20C90" w:rsidRDefault="00C20C90" w:rsidP="00C20C90">
      <w:pPr>
        <w:spacing w:after="0" w:line="240" w:lineRule="auto"/>
        <w:ind w:left="3540" w:firstLine="708"/>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(potpis osobe ovlaštene za zastupanje)</w:t>
      </w:r>
    </w:p>
    <w:p w14:paraId="23E9C027"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597D6AAA" w14:textId="77777777" w:rsidR="00C20C90" w:rsidRPr="00C20C90" w:rsidRDefault="00C20C90" w:rsidP="00C20C90">
      <w:pPr>
        <w:spacing w:after="0" w:line="240" w:lineRule="auto"/>
        <w:jc w:val="both"/>
        <w:rPr>
          <w:rFonts w:ascii="Times New Roman" w:eastAsia="Times New Roman" w:hAnsi="Times New Roman" w:cs="Times New Roman"/>
          <w:b/>
          <w:lang w:eastAsia="hr-HR"/>
        </w:rPr>
      </w:pPr>
    </w:p>
    <w:p w14:paraId="3B71D513"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b/>
          <w:lang w:eastAsia="hr-HR"/>
        </w:rPr>
        <w:t>NAPOMENA:</w:t>
      </w:r>
      <w:r w:rsidRPr="00C20C90">
        <w:rPr>
          <w:rFonts w:ascii="Times New Roman" w:eastAsia="Times New Roman" w:hAnsi="Times New Roman" w:cs="Times New Roman"/>
          <w:lang w:eastAsia="hr-HR"/>
        </w:rPr>
        <w:t xml:space="preserve"> Ako gospodarski subjekt ima više osoba ovlaštenih za zastupanje, ovu izjavu zajednički potpisuju osobe koje su ovlaštene za skupno zastupanje gospodarskog subjekta. Ukoliko su dvije ili više osoba ovlaštene zastupati gospodarski subjekt pojedinačno i samostalno dovoljno je da izjavu za gospodarski subjekt na obrascu iz ovog priloga potpiše jedna od osoba ovlaštenih zastupati pojedinačno i samostalno. </w:t>
      </w:r>
    </w:p>
    <w:p w14:paraId="19080129"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632151C4"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Izjava mora imati ovjereni potpis kod nadležne sudske ili upravne vlasti, javnog bilježnika ili strukovnog ili trgovinskog tijela u državi poslovnog </w:t>
      </w:r>
      <w:proofErr w:type="spellStart"/>
      <w:r w:rsidRPr="00C20C90">
        <w:rPr>
          <w:rFonts w:ascii="Times New Roman" w:eastAsia="Times New Roman" w:hAnsi="Times New Roman" w:cs="Times New Roman"/>
          <w:lang w:eastAsia="hr-HR"/>
        </w:rPr>
        <w:t>nastana</w:t>
      </w:r>
      <w:proofErr w:type="spellEnd"/>
      <w:r w:rsidRPr="00C20C90">
        <w:rPr>
          <w:rFonts w:ascii="Times New Roman" w:eastAsia="Times New Roman" w:hAnsi="Times New Roman" w:cs="Times New Roman"/>
          <w:lang w:eastAsia="hr-HR"/>
        </w:rPr>
        <w:t xml:space="preserve"> gospodarskog subjekta, odnosno državi čiji je osoba državljanin. Prihvaća se i Izjava s ovjerenim potpisom kod javnog bilježnika iz Republike Hrvatske.</w:t>
      </w:r>
    </w:p>
    <w:p w14:paraId="104ABE2C" w14:textId="77777777" w:rsidR="00C20C90" w:rsidRDefault="00C20C90" w:rsidP="00C20C90">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52A5FB15" w14:textId="77777777" w:rsidR="00247F1D" w:rsidRDefault="00247F1D" w:rsidP="00C20C90">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06046544" w14:textId="77777777" w:rsidR="00247F1D" w:rsidRDefault="00247F1D" w:rsidP="00C20C90">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2BA292FD" w14:textId="77777777" w:rsidR="00247F1D" w:rsidRDefault="00247F1D" w:rsidP="00C20C90">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3829BC65" w14:textId="77777777" w:rsidR="00247F1D" w:rsidRPr="00C20C90" w:rsidRDefault="00247F1D" w:rsidP="00C20C90">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1E6E5C07" w14:textId="77777777" w:rsidR="00C20C90" w:rsidRPr="00C20C90" w:rsidRDefault="00C20C90" w:rsidP="00C20C90">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C20C90">
        <w:rPr>
          <w:rFonts w:ascii="Times New Roman" w:eastAsia="Times New Roman" w:hAnsi="Times New Roman" w:cs="Times New Roman"/>
          <w:b/>
          <w:bCs/>
          <w:sz w:val="24"/>
          <w:szCs w:val="24"/>
          <w:lang w:eastAsia="hr-HR"/>
        </w:rPr>
        <w:lastRenderedPageBreak/>
        <w:t>Prilog 4</w:t>
      </w:r>
    </w:p>
    <w:p w14:paraId="0ACD3B4F" w14:textId="77777777" w:rsidR="00C20C90" w:rsidRPr="00C20C90" w:rsidRDefault="00C20C90" w:rsidP="00C20C90">
      <w:pPr>
        <w:tabs>
          <w:tab w:val="left" w:pos="370"/>
        </w:tabs>
        <w:autoSpaceDE w:val="0"/>
        <w:autoSpaceDN w:val="0"/>
        <w:adjustRightInd w:val="0"/>
        <w:spacing w:before="288" w:after="0" w:line="269" w:lineRule="exact"/>
        <w:jc w:val="center"/>
        <w:rPr>
          <w:rFonts w:ascii="Times New Roman" w:eastAsia="Times New Roman" w:hAnsi="Times New Roman" w:cs="Times New Roman"/>
          <w:b/>
          <w:bCs/>
          <w:sz w:val="24"/>
          <w:szCs w:val="24"/>
          <w:lang w:eastAsia="hr-HR"/>
        </w:rPr>
      </w:pPr>
      <w:r w:rsidRPr="00C20C90">
        <w:rPr>
          <w:rFonts w:ascii="Times New Roman" w:eastAsia="Times New Roman" w:hAnsi="Times New Roman" w:cs="Times New Roman"/>
          <w:b/>
          <w:bCs/>
          <w:sz w:val="24"/>
          <w:szCs w:val="24"/>
          <w:lang w:eastAsia="hr-HR"/>
        </w:rPr>
        <w:t>IZJAVA PONUDITELJA S PODACIMA O TEHNIČKIM STRUČNJACIMA</w:t>
      </w:r>
    </w:p>
    <w:p w14:paraId="7E68F31A" w14:textId="77777777" w:rsidR="00C20C90" w:rsidRPr="00C20C90" w:rsidRDefault="00C20C90" w:rsidP="00C20C90">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tbl>
      <w:tblPr>
        <w:tblStyle w:val="Reetkatablice"/>
        <w:tblW w:w="9067" w:type="dxa"/>
        <w:tblLook w:val="04A0" w:firstRow="1" w:lastRow="0" w:firstColumn="1" w:lastColumn="0" w:noHBand="0" w:noVBand="1"/>
      </w:tblPr>
      <w:tblGrid>
        <w:gridCol w:w="830"/>
        <w:gridCol w:w="2787"/>
        <w:gridCol w:w="2659"/>
        <w:gridCol w:w="2791"/>
      </w:tblGrid>
      <w:tr w:rsidR="00C20C90" w:rsidRPr="00C20C90" w14:paraId="600ED472" w14:textId="77777777" w:rsidTr="00247F1D">
        <w:tc>
          <w:tcPr>
            <w:tcW w:w="830" w:type="dxa"/>
            <w:vAlign w:val="center"/>
          </w:tcPr>
          <w:p w14:paraId="1B432F7F" w14:textId="77777777" w:rsidR="00C20C90" w:rsidRPr="00C20C90" w:rsidRDefault="00C20C90" w:rsidP="00C20C90">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C20C90">
              <w:rPr>
                <w:rFonts w:ascii="Times New Roman" w:eastAsia="Times New Roman" w:hAnsi="Times New Roman" w:cs="Times New Roman"/>
                <w:b/>
                <w:bCs/>
                <w:sz w:val="24"/>
                <w:szCs w:val="24"/>
                <w:lang w:eastAsia="hr-HR"/>
              </w:rPr>
              <w:t>Redni broj</w:t>
            </w:r>
          </w:p>
        </w:tc>
        <w:tc>
          <w:tcPr>
            <w:tcW w:w="2787" w:type="dxa"/>
            <w:vAlign w:val="center"/>
          </w:tcPr>
          <w:p w14:paraId="7B81E922" w14:textId="77777777" w:rsidR="00C20C90" w:rsidRPr="00C20C90" w:rsidRDefault="00C20C90" w:rsidP="00C20C90">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C20C90">
              <w:rPr>
                <w:rFonts w:ascii="Times New Roman" w:eastAsia="Times New Roman" w:hAnsi="Times New Roman" w:cs="Times New Roman"/>
                <w:b/>
                <w:bCs/>
                <w:sz w:val="24"/>
                <w:szCs w:val="24"/>
                <w:lang w:eastAsia="hr-HR"/>
              </w:rPr>
              <w:t>Ime i prezime stručnjaka</w:t>
            </w:r>
          </w:p>
        </w:tc>
        <w:tc>
          <w:tcPr>
            <w:tcW w:w="2659" w:type="dxa"/>
            <w:vAlign w:val="center"/>
          </w:tcPr>
          <w:p w14:paraId="41D9C0ED" w14:textId="77777777" w:rsidR="00C20C90" w:rsidRPr="00C20C90" w:rsidRDefault="00C20C90" w:rsidP="00C20C90">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C20C90">
              <w:rPr>
                <w:rFonts w:ascii="Times New Roman" w:eastAsia="Times New Roman" w:hAnsi="Times New Roman" w:cs="Times New Roman"/>
                <w:b/>
                <w:bCs/>
                <w:sz w:val="24"/>
                <w:szCs w:val="24"/>
                <w:lang w:eastAsia="hr-HR"/>
              </w:rPr>
              <w:t>Stručna sprema i strukovni naziv</w:t>
            </w:r>
          </w:p>
        </w:tc>
        <w:tc>
          <w:tcPr>
            <w:tcW w:w="2791" w:type="dxa"/>
            <w:vAlign w:val="center"/>
          </w:tcPr>
          <w:p w14:paraId="59CB1C70" w14:textId="77777777" w:rsidR="00C20C90" w:rsidRPr="00C20C90" w:rsidRDefault="00C20C90" w:rsidP="00C20C90">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C20C90">
              <w:rPr>
                <w:rFonts w:ascii="Times New Roman" w:eastAsia="Times New Roman" w:hAnsi="Times New Roman" w:cs="Times New Roman"/>
                <w:b/>
                <w:bCs/>
                <w:sz w:val="24"/>
                <w:szCs w:val="24"/>
                <w:lang w:eastAsia="hr-HR"/>
              </w:rPr>
              <w:t>Pozicija za koju se stručnjak predlaže</w:t>
            </w:r>
          </w:p>
        </w:tc>
      </w:tr>
      <w:tr w:rsidR="00C20C90" w:rsidRPr="00C20C90" w14:paraId="290FD177" w14:textId="77777777" w:rsidTr="00247F1D">
        <w:tc>
          <w:tcPr>
            <w:tcW w:w="830" w:type="dxa"/>
          </w:tcPr>
          <w:p w14:paraId="33F8F880"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87" w:type="dxa"/>
          </w:tcPr>
          <w:p w14:paraId="71620D3B"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659" w:type="dxa"/>
          </w:tcPr>
          <w:p w14:paraId="59A27C41"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91" w:type="dxa"/>
          </w:tcPr>
          <w:p w14:paraId="4985B223"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C20C90" w:rsidRPr="00C20C90" w14:paraId="05D55CDA" w14:textId="77777777" w:rsidTr="00247F1D">
        <w:tc>
          <w:tcPr>
            <w:tcW w:w="830" w:type="dxa"/>
          </w:tcPr>
          <w:p w14:paraId="5EE39985"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87" w:type="dxa"/>
          </w:tcPr>
          <w:p w14:paraId="5C85749B"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659" w:type="dxa"/>
          </w:tcPr>
          <w:p w14:paraId="06D750BA"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91" w:type="dxa"/>
          </w:tcPr>
          <w:p w14:paraId="0D40B110"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C20C90" w:rsidRPr="00C20C90" w14:paraId="2906D10B" w14:textId="77777777" w:rsidTr="00247F1D">
        <w:tc>
          <w:tcPr>
            <w:tcW w:w="830" w:type="dxa"/>
          </w:tcPr>
          <w:p w14:paraId="6557C6D9"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87" w:type="dxa"/>
          </w:tcPr>
          <w:p w14:paraId="737460C0"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659" w:type="dxa"/>
          </w:tcPr>
          <w:p w14:paraId="52B0917F"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91" w:type="dxa"/>
          </w:tcPr>
          <w:p w14:paraId="5ACA96C4" w14:textId="77777777" w:rsidR="00C20C90" w:rsidRPr="00C20C90" w:rsidRDefault="00C20C90" w:rsidP="00C20C90">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bl>
    <w:p w14:paraId="17D6DBB0" w14:textId="77777777" w:rsidR="00247F1D" w:rsidRDefault="00247F1D" w:rsidP="00C20C90">
      <w:pPr>
        <w:spacing w:after="0" w:line="240" w:lineRule="auto"/>
        <w:jc w:val="both"/>
        <w:rPr>
          <w:rFonts w:ascii="Times New Roman" w:eastAsia="Times New Roman" w:hAnsi="Times New Roman" w:cs="Times New Roman"/>
          <w:szCs w:val="24"/>
          <w:lang w:eastAsia="hr-HR"/>
        </w:rPr>
      </w:pPr>
    </w:p>
    <w:p w14:paraId="04FF85F7" w14:textId="77777777" w:rsidR="00247F1D" w:rsidRDefault="00247F1D" w:rsidP="00C20C90">
      <w:pPr>
        <w:spacing w:after="0" w:line="240" w:lineRule="auto"/>
        <w:jc w:val="both"/>
        <w:rPr>
          <w:rFonts w:ascii="Times New Roman" w:eastAsia="Times New Roman" w:hAnsi="Times New Roman" w:cs="Times New Roman"/>
          <w:szCs w:val="24"/>
          <w:lang w:eastAsia="hr-HR"/>
        </w:rPr>
      </w:pPr>
    </w:p>
    <w:p w14:paraId="27B4A6BC" w14:textId="77777777" w:rsidR="00247F1D" w:rsidRDefault="00247F1D" w:rsidP="00C20C90">
      <w:pPr>
        <w:spacing w:after="0" w:line="240" w:lineRule="auto"/>
        <w:jc w:val="both"/>
        <w:rPr>
          <w:rFonts w:ascii="Times New Roman" w:eastAsia="Times New Roman" w:hAnsi="Times New Roman" w:cs="Times New Roman"/>
          <w:szCs w:val="24"/>
          <w:lang w:eastAsia="hr-HR"/>
        </w:rPr>
      </w:pPr>
    </w:p>
    <w:p w14:paraId="6FFD710A" w14:textId="77777777" w:rsidR="00247F1D" w:rsidRDefault="00247F1D" w:rsidP="00C20C90">
      <w:pPr>
        <w:spacing w:after="0" w:line="240" w:lineRule="auto"/>
        <w:jc w:val="both"/>
        <w:rPr>
          <w:rFonts w:ascii="Times New Roman" w:eastAsia="Times New Roman" w:hAnsi="Times New Roman" w:cs="Times New Roman"/>
          <w:szCs w:val="24"/>
          <w:lang w:eastAsia="hr-HR"/>
        </w:rPr>
      </w:pPr>
    </w:p>
    <w:p w14:paraId="23201206" w14:textId="586D30FE" w:rsidR="00C20C90" w:rsidRPr="00C20C90" w:rsidRDefault="00C20C90" w:rsidP="00C20C90">
      <w:pPr>
        <w:spacing w:after="0" w:line="240" w:lineRule="auto"/>
        <w:jc w:val="both"/>
        <w:rPr>
          <w:rFonts w:ascii="Times New Roman" w:eastAsia="Times New Roman" w:hAnsi="Times New Roman" w:cs="Times New Roman"/>
          <w:b/>
          <w:lang w:eastAsia="hr-HR"/>
        </w:rPr>
      </w:pPr>
      <w:r w:rsidRPr="00C20C90">
        <w:rPr>
          <w:rFonts w:ascii="Times New Roman" w:eastAsia="Times New Roman" w:hAnsi="Times New Roman" w:cs="Times New Roman"/>
          <w:szCs w:val="24"/>
          <w:lang w:eastAsia="hr-HR"/>
        </w:rPr>
        <w:t>U _____________, _________2026. godine</w:t>
      </w:r>
      <w:r w:rsidRPr="00C20C90">
        <w:rPr>
          <w:rFonts w:ascii="Times New Roman" w:eastAsia="Times New Roman" w:hAnsi="Times New Roman" w:cs="Times New Roman"/>
          <w:color w:val="FFFFFF"/>
          <w:szCs w:val="24"/>
          <w:lang w:eastAsia="hr-HR"/>
        </w:rPr>
        <w:t xml:space="preserve"> </w:t>
      </w:r>
    </w:p>
    <w:p w14:paraId="2060406E"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2794840B"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w:t>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t>______________________________________</w:t>
      </w:r>
    </w:p>
    <w:p w14:paraId="079A69CC" w14:textId="77777777" w:rsidR="00C20C90" w:rsidRPr="00C20C90" w:rsidRDefault="00C20C90" w:rsidP="00C20C90">
      <w:pPr>
        <w:spacing w:after="0" w:line="240" w:lineRule="auto"/>
        <w:ind w:left="3540" w:firstLine="708"/>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(ime i prezime osobe ovlaštene za zastupanje)</w:t>
      </w:r>
    </w:p>
    <w:p w14:paraId="49D97BBE" w14:textId="77777777" w:rsidR="00C20C90" w:rsidRPr="00C20C90" w:rsidRDefault="00C20C90" w:rsidP="00C20C90">
      <w:pPr>
        <w:spacing w:after="0" w:line="240" w:lineRule="auto"/>
        <w:ind w:left="3540" w:firstLine="708"/>
        <w:jc w:val="both"/>
        <w:rPr>
          <w:rFonts w:ascii="Times New Roman" w:eastAsia="Times New Roman" w:hAnsi="Times New Roman" w:cs="Times New Roman"/>
          <w:lang w:eastAsia="hr-HR"/>
        </w:rPr>
      </w:pPr>
    </w:p>
    <w:p w14:paraId="376D108D" w14:textId="77777777" w:rsidR="00C20C90" w:rsidRPr="00C20C90" w:rsidRDefault="00C20C90" w:rsidP="00C20C90">
      <w:pPr>
        <w:spacing w:after="0" w:line="240" w:lineRule="auto"/>
        <w:ind w:left="4530"/>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M.P.   _________________________________</w:t>
      </w:r>
    </w:p>
    <w:p w14:paraId="6E20B39B" w14:textId="77777777" w:rsidR="00C20C90" w:rsidRPr="00C20C90" w:rsidRDefault="00C20C90" w:rsidP="00C20C90">
      <w:pPr>
        <w:spacing w:after="0" w:line="240" w:lineRule="auto"/>
        <w:ind w:left="3540" w:firstLine="708"/>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(potpis osobe ovlaštene za zastupanje)</w:t>
      </w:r>
    </w:p>
    <w:p w14:paraId="77973EF6" w14:textId="77777777" w:rsidR="00C20C90" w:rsidRPr="00C20C90" w:rsidRDefault="00C20C90" w:rsidP="00C20C90">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sectPr w:rsidR="00C20C90" w:rsidRPr="00C20C90" w:rsidSect="00C20C90">
          <w:pgSz w:w="11906" w:h="16838"/>
          <w:pgMar w:top="1417" w:right="1417" w:bottom="1417" w:left="1417" w:header="1020" w:footer="708" w:gutter="0"/>
          <w:cols w:space="708"/>
          <w:docGrid w:linePitch="360"/>
        </w:sectPr>
      </w:pPr>
    </w:p>
    <w:p w14:paraId="005754BD" w14:textId="77777777" w:rsidR="00C20C90" w:rsidRPr="00C20C90" w:rsidRDefault="00C20C90" w:rsidP="00C20C90">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C20C90">
        <w:rPr>
          <w:rFonts w:ascii="Times New Roman" w:eastAsia="Times New Roman" w:hAnsi="Times New Roman" w:cs="Times New Roman"/>
          <w:b/>
          <w:bCs/>
          <w:sz w:val="24"/>
          <w:szCs w:val="24"/>
          <w:lang w:eastAsia="hr-HR"/>
        </w:rPr>
        <w:lastRenderedPageBreak/>
        <w:t>Prilog 5</w:t>
      </w:r>
    </w:p>
    <w:p w14:paraId="315A8365" w14:textId="77777777" w:rsidR="00C20C90" w:rsidRDefault="00C20C90" w:rsidP="00C20C90">
      <w:pPr>
        <w:jc w:val="center"/>
        <w:rPr>
          <w:rFonts w:ascii="Times New Roman" w:eastAsia="Calibri" w:hAnsi="Times New Roman" w:cs="Times New Roman"/>
          <w:b/>
          <w:bCs/>
          <w:sz w:val="28"/>
          <w:szCs w:val="28"/>
        </w:rPr>
      </w:pPr>
      <w:r w:rsidRPr="00C20C90">
        <w:rPr>
          <w:rFonts w:ascii="Times New Roman" w:eastAsia="Calibri" w:hAnsi="Times New Roman" w:cs="Times New Roman"/>
          <w:b/>
          <w:bCs/>
          <w:sz w:val="28"/>
          <w:szCs w:val="28"/>
        </w:rPr>
        <w:t>TROŠKOVNIK</w:t>
      </w:r>
    </w:p>
    <w:p w14:paraId="3C3CB985" w14:textId="73AFD6B4" w:rsidR="00247F1D" w:rsidRPr="00247F1D" w:rsidRDefault="00247F1D" w:rsidP="00247F1D">
      <w:pPr>
        <w:rPr>
          <w:rFonts w:ascii="Times New Roman" w:eastAsia="Calibri" w:hAnsi="Times New Roman" w:cs="Times New Roman"/>
          <w:b/>
          <w:bCs/>
          <w:sz w:val="24"/>
          <w:szCs w:val="24"/>
        </w:rPr>
      </w:pPr>
      <w:r w:rsidRPr="00247F1D">
        <w:rPr>
          <w:rFonts w:ascii="Times New Roman" w:eastAsia="Calibri" w:hAnsi="Times New Roman" w:cs="Times New Roman"/>
          <w:b/>
          <w:bCs/>
          <w:sz w:val="24"/>
          <w:szCs w:val="24"/>
        </w:rPr>
        <w:t>PRIPREMNI RADOVI</w:t>
      </w:r>
    </w:p>
    <w:tbl>
      <w:tblPr>
        <w:tblW w:w="9060" w:type="dxa"/>
        <w:tblLook w:val="04A0" w:firstRow="1" w:lastRow="0" w:firstColumn="1" w:lastColumn="0" w:noHBand="0" w:noVBand="1"/>
      </w:tblPr>
      <w:tblGrid>
        <w:gridCol w:w="960"/>
        <w:gridCol w:w="4820"/>
        <w:gridCol w:w="960"/>
        <w:gridCol w:w="1480"/>
        <w:gridCol w:w="840"/>
      </w:tblGrid>
      <w:tr w:rsidR="00247F1D" w:rsidRPr="00247F1D" w14:paraId="1AAFC00C" w14:textId="77777777" w:rsidTr="00247F1D">
        <w:trPr>
          <w:trHeight w:val="1125"/>
        </w:trPr>
        <w:tc>
          <w:tcPr>
            <w:tcW w:w="960" w:type="dxa"/>
            <w:tcBorders>
              <w:top w:val="nil"/>
              <w:left w:val="nil"/>
              <w:bottom w:val="nil"/>
              <w:right w:val="nil"/>
            </w:tcBorders>
            <w:noWrap/>
            <w:hideMark/>
          </w:tcPr>
          <w:p w14:paraId="51FE1296"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1.</w:t>
            </w:r>
          </w:p>
        </w:tc>
        <w:tc>
          <w:tcPr>
            <w:tcW w:w="4820" w:type="dxa"/>
            <w:tcBorders>
              <w:top w:val="nil"/>
              <w:left w:val="nil"/>
              <w:bottom w:val="nil"/>
              <w:right w:val="nil"/>
            </w:tcBorders>
            <w:hideMark/>
          </w:tcPr>
          <w:p w14:paraId="1B1BDEEF"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 xml:space="preserve">Dobava, montaža i demontaža fasadne skele za radove na pročelju zgrade, obračun po m2 korištene skele </w:t>
            </w:r>
          </w:p>
        </w:tc>
        <w:tc>
          <w:tcPr>
            <w:tcW w:w="960" w:type="dxa"/>
            <w:tcBorders>
              <w:top w:val="nil"/>
              <w:left w:val="nil"/>
              <w:bottom w:val="nil"/>
              <w:right w:val="nil"/>
            </w:tcBorders>
            <w:vAlign w:val="bottom"/>
            <w:hideMark/>
          </w:tcPr>
          <w:p w14:paraId="17443385"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m2</w:t>
            </w:r>
          </w:p>
        </w:tc>
        <w:tc>
          <w:tcPr>
            <w:tcW w:w="1480" w:type="dxa"/>
            <w:tcBorders>
              <w:top w:val="nil"/>
              <w:left w:val="nil"/>
              <w:bottom w:val="nil"/>
              <w:right w:val="nil"/>
            </w:tcBorders>
            <w:vAlign w:val="bottom"/>
            <w:hideMark/>
          </w:tcPr>
          <w:p w14:paraId="2E792DBD"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470,00</w:t>
            </w:r>
          </w:p>
        </w:tc>
        <w:tc>
          <w:tcPr>
            <w:tcW w:w="840" w:type="dxa"/>
            <w:tcBorders>
              <w:top w:val="nil"/>
              <w:left w:val="nil"/>
              <w:bottom w:val="nil"/>
              <w:right w:val="nil"/>
            </w:tcBorders>
            <w:vAlign w:val="bottom"/>
          </w:tcPr>
          <w:p w14:paraId="79DC7CE1" w14:textId="4DFBAC83" w:rsidR="00247F1D" w:rsidRPr="00247F1D" w:rsidRDefault="00247F1D" w:rsidP="00247F1D">
            <w:pPr>
              <w:spacing w:after="0" w:line="240" w:lineRule="auto"/>
              <w:jc w:val="right"/>
              <w:rPr>
                <w:rFonts w:ascii="Calibri" w:eastAsia="Times New Roman" w:hAnsi="Calibri" w:cs="Calibri"/>
                <w:color w:val="000000"/>
                <w:lang w:eastAsia="hr-HR"/>
              </w:rPr>
            </w:pPr>
          </w:p>
        </w:tc>
      </w:tr>
      <w:tr w:rsidR="00247F1D" w:rsidRPr="00247F1D" w14:paraId="369535A8" w14:textId="77777777" w:rsidTr="00247F1D">
        <w:trPr>
          <w:trHeight w:val="300"/>
        </w:trPr>
        <w:tc>
          <w:tcPr>
            <w:tcW w:w="960" w:type="dxa"/>
            <w:tcBorders>
              <w:top w:val="nil"/>
              <w:left w:val="nil"/>
              <w:bottom w:val="nil"/>
              <w:right w:val="nil"/>
            </w:tcBorders>
            <w:noWrap/>
            <w:hideMark/>
          </w:tcPr>
          <w:p w14:paraId="63674D05" w14:textId="77777777" w:rsidR="00247F1D" w:rsidRPr="00247F1D" w:rsidRDefault="00247F1D" w:rsidP="00247F1D">
            <w:pPr>
              <w:spacing w:after="0" w:line="240" w:lineRule="auto"/>
              <w:jc w:val="right"/>
              <w:rPr>
                <w:rFonts w:ascii="Calibri" w:eastAsia="Times New Roman" w:hAnsi="Calibri" w:cs="Calibri"/>
                <w:color w:val="000000"/>
                <w:lang w:eastAsia="hr-HR"/>
              </w:rPr>
            </w:pPr>
          </w:p>
        </w:tc>
        <w:tc>
          <w:tcPr>
            <w:tcW w:w="4820" w:type="dxa"/>
            <w:tcBorders>
              <w:top w:val="nil"/>
              <w:left w:val="nil"/>
              <w:bottom w:val="nil"/>
              <w:right w:val="nil"/>
            </w:tcBorders>
            <w:hideMark/>
          </w:tcPr>
          <w:p w14:paraId="0D02AFA8" w14:textId="77777777" w:rsidR="00247F1D" w:rsidRPr="00247F1D" w:rsidRDefault="00247F1D" w:rsidP="00247F1D">
            <w:pPr>
              <w:spacing w:after="0" w:line="240" w:lineRule="auto"/>
              <w:jc w:val="right"/>
              <w:rPr>
                <w:rFonts w:ascii="Times New Roman" w:eastAsia="Times New Roman" w:hAnsi="Times New Roman" w:cs="Times New Roman"/>
                <w:sz w:val="20"/>
                <w:szCs w:val="20"/>
                <w:lang w:eastAsia="hr-HR"/>
              </w:rPr>
            </w:pPr>
          </w:p>
        </w:tc>
        <w:tc>
          <w:tcPr>
            <w:tcW w:w="960" w:type="dxa"/>
            <w:tcBorders>
              <w:top w:val="nil"/>
              <w:left w:val="nil"/>
              <w:bottom w:val="nil"/>
              <w:right w:val="nil"/>
            </w:tcBorders>
            <w:hideMark/>
          </w:tcPr>
          <w:p w14:paraId="3B1976A8" w14:textId="77777777" w:rsidR="00247F1D" w:rsidRPr="00247F1D" w:rsidRDefault="00247F1D" w:rsidP="00247F1D">
            <w:pPr>
              <w:spacing w:after="0" w:line="240" w:lineRule="auto"/>
              <w:jc w:val="both"/>
              <w:rPr>
                <w:rFonts w:ascii="Times New Roman" w:eastAsia="Times New Roman" w:hAnsi="Times New Roman" w:cs="Times New Roman"/>
                <w:sz w:val="20"/>
                <w:szCs w:val="20"/>
                <w:lang w:eastAsia="hr-HR"/>
              </w:rPr>
            </w:pPr>
          </w:p>
        </w:tc>
        <w:tc>
          <w:tcPr>
            <w:tcW w:w="1480" w:type="dxa"/>
            <w:tcBorders>
              <w:top w:val="nil"/>
              <w:left w:val="nil"/>
              <w:bottom w:val="nil"/>
              <w:right w:val="nil"/>
            </w:tcBorders>
            <w:hideMark/>
          </w:tcPr>
          <w:p w14:paraId="5AE9CE77" w14:textId="77777777" w:rsidR="00247F1D" w:rsidRPr="00247F1D" w:rsidRDefault="00247F1D" w:rsidP="00247F1D">
            <w:pPr>
              <w:spacing w:after="0" w:line="240" w:lineRule="auto"/>
              <w:jc w:val="both"/>
              <w:rPr>
                <w:rFonts w:ascii="Times New Roman" w:eastAsia="Times New Roman" w:hAnsi="Times New Roman" w:cs="Times New Roman"/>
                <w:sz w:val="20"/>
                <w:szCs w:val="20"/>
                <w:lang w:eastAsia="hr-HR"/>
              </w:rPr>
            </w:pPr>
          </w:p>
        </w:tc>
        <w:tc>
          <w:tcPr>
            <w:tcW w:w="840" w:type="dxa"/>
            <w:tcBorders>
              <w:top w:val="nil"/>
              <w:left w:val="nil"/>
              <w:bottom w:val="nil"/>
              <w:right w:val="nil"/>
            </w:tcBorders>
          </w:tcPr>
          <w:p w14:paraId="56A2975A" w14:textId="77777777" w:rsidR="00247F1D" w:rsidRPr="00247F1D" w:rsidRDefault="00247F1D" w:rsidP="00247F1D">
            <w:pPr>
              <w:spacing w:after="0" w:line="240" w:lineRule="auto"/>
              <w:jc w:val="both"/>
              <w:rPr>
                <w:rFonts w:ascii="Times New Roman" w:eastAsia="Times New Roman" w:hAnsi="Times New Roman" w:cs="Times New Roman"/>
                <w:sz w:val="20"/>
                <w:szCs w:val="20"/>
                <w:lang w:eastAsia="hr-HR"/>
              </w:rPr>
            </w:pPr>
          </w:p>
        </w:tc>
      </w:tr>
      <w:tr w:rsidR="00247F1D" w:rsidRPr="00247F1D" w14:paraId="124C36F0" w14:textId="77777777" w:rsidTr="00247F1D">
        <w:trPr>
          <w:trHeight w:val="1830"/>
        </w:trPr>
        <w:tc>
          <w:tcPr>
            <w:tcW w:w="960" w:type="dxa"/>
            <w:tcBorders>
              <w:top w:val="nil"/>
              <w:left w:val="nil"/>
              <w:bottom w:val="nil"/>
              <w:right w:val="nil"/>
            </w:tcBorders>
            <w:noWrap/>
            <w:hideMark/>
          </w:tcPr>
          <w:p w14:paraId="15383F55"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2.</w:t>
            </w:r>
          </w:p>
        </w:tc>
        <w:tc>
          <w:tcPr>
            <w:tcW w:w="4820" w:type="dxa"/>
            <w:tcBorders>
              <w:top w:val="nil"/>
              <w:left w:val="nil"/>
              <w:bottom w:val="nil"/>
              <w:right w:val="nil"/>
            </w:tcBorders>
            <w:hideMark/>
          </w:tcPr>
          <w:p w14:paraId="29E2566E"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 xml:space="preserve">Čišćenje i pranje žbukanog pročelja te grundiranje istog sa RD Unifix-.om. Obračun po m2 </w:t>
            </w:r>
            <w:proofErr w:type="spellStart"/>
            <w:r w:rsidRPr="00247F1D">
              <w:rPr>
                <w:rFonts w:ascii="Calibri" w:eastAsia="Times New Roman" w:hAnsi="Calibri" w:cs="Calibri"/>
                <w:color w:val="000000"/>
                <w:lang w:eastAsia="hr-HR"/>
              </w:rPr>
              <w:t>gruindirane</w:t>
            </w:r>
            <w:proofErr w:type="spellEnd"/>
            <w:r w:rsidRPr="00247F1D">
              <w:rPr>
                <w:rFonts w:ascii="Calibri" w:eastAsia="Times New Roman" w:hAnsi="Calibri" w:cs="Calibri"/>
                <w:color w:val="000000"/>
                <w:lang w:eastAsia="hr-HR"/>
              </w:rPr>
              <w:t xml:space="preserve"> površine</w:t>
            </w:r>
          </w:p>
        </w:tc>
        <w:tc>
          <w:tcPr>
            <w:tcW w:w="960" w:type="dxa"/>
            <w:tcBorders>
              <w:top w:val="nil"/>
              <w:left w:val="nil"/>
              <w:bottom w:val="nil"/>
              <w:right w:val="nil"/>
            </w:tcBorders>
            <w:vAlign w:val="bottom"/>
            <w:hideMark/>
          </w:tcPr>
          <w:p w14:paraId="6B1A766D"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m2</w:t>
            </w:r>
          </w:p>
        </w:tc>
        <w:tc>
          <w:tcPr>
            <w:tcW w:w="1480" w:type="dxa"/>
            <w:tcBorders>
              <w:top w:val="nil"/>
              <w:left w:val="nil"/>
              <w:bottom w:val="nil"/>
              <w:right w:val="nil"/>
            </w:tcBorders>
            <w:vAlign w:val="bottom"/>
            <w:hideMark/>
          </w:tcPr>
          <w:p w14:paraId="713E23D6"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405,00</w:t>
            </w:r>
          </w:p>
        </w:tc>
        <w:tc>
          <w:tcPr>
            <w:tcW w:w="840" w:type="dxa"/>
            <w:tcBorders>
              <w:top w:val="nil"/>
              <w:left w:val="nil"/>
              <w:bottom w:val="nil"/>
              <w:right w:val="nil"/>
            </w:tcBorders>
            <w:vAlign w:val="bottom"/>
          </w:tcPr>
          <w:p w14:paraId="77F1CCD6" w14:textId="4B15FE66" w:rsidR="00247F1D" w:rsidRPr="00247F1D" w:rsidRDefault="00247F1D" w:rsidP="00247F1D">
            <w:pPr>
              <w:spacing w:after="0" w:line="240" w:lineRule="auto"/>
              <w:jc w:val="right"/>
              <w:rPr>
                <w:rFonts w:ascii="Calibri" w:eastAsia="Times New Roman" w:hAnsi="Calibri" w:cs="Calibri"/>
                <w:color w:val="000000"/>
                <w:lang w:eastAsia="hr-HR"/>
              </w:rPr>
            </w:pPr>
          </w:p>
        </w:tc>
      </w:tr>
      <w:tr w:rsidR="00247F1D" w:rsidRPr="00247F1D" w14:paraId="0B727A53" w14:textId="77777777" w:rsidTr="00247F1D">
        <w:trPr>
          <w:trHeight w:val="1200"/>
        </w:trPr>
        <w:tc>
          <w:tcPr>
            <w:tcW w:w="960" w:type="dxa"/>
            <w:tcBorders>
              <w:top w:val="nil"/>
              <w:left w:val="nil"/>
              <w:bottom w:val="nil"/>
              <w:right w:val="nil"/>
            </w:tcBorders>
            <w:noWrap/>
            <w:hideMark/>
          </w:tcPr>
          <w:p w14:paraId="10E45F25"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 xml:space="preserve">3. </w:t>
            </w:r>
          </w:p>
        </w:tc>
        <w:tc>
          <w:tcPr>
            <w:tcW w:w="4820" w:type="dxa"/>
            <w:tcBorders>
              <w:top w:val="nil"/>
              <w:left w:val="nil"/>
              <w:bottom w:val="nil"/>
              <w:right w:val="nil"/>
            </w:tcBorders>
            <w:hideMark/>
          </w:tcPr>
          <w:p w14:paraId="2422CCA2"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 xml:space="preserve">Antikorozivna zaštita i zaštita vanjskih stopa čeličnih zatega, stope će se očistiti od korozije te zaštititi sa dva sloja AKZ premaza RD </w:t>
            </w:r>
            <w:proofErr w:type="spellStart"/>
            <w:r w:rsidRPr="00247F1D">
              <w:rPr>
                <w:rFonts w:ascii="Calibri" w:eastAsia="Times New Roman" w:hAnsi="Calibri" w:cs="Calibri"/>
                <w:color w:val="000000"/>
                <w:lang w:eastAsia="hr-HR"/>
              </w:rPr>
              <w:t>Elastomtal</w:t>
            </w:r>
            <w:proofErr w:type="spellEnd"/>
            <w:r w:rsidRPr="00247F1D">
              <w:rPr>
                <w:rFonts w:ascii="Calibri" w:eastAsia="Times New Roman" w:hAnsi="Calibri" w:cs="Calibri"/>
                <w:color w:val="000000"/>
                <w:lang w:eastAsia="hr-HR"/>
              </w:rPr>
              <w:t xml:space="preserve"> min debljine 250 mikrona. </w:t>
            </w:r>
          </w:p>
        </w:tc>
        <w:tc>
          <w:tcPr>
            <w:tcW w:w="960" w:type="dxa"/>
            <w:tcBorders>
              <w:top w:val="nil"/>
              <w:left w:val="nil"/>
              <w:bottom w:val="nil"/>
              <w:right w:val="nil"/>
            </w:tcBorders>
            <w:vAlign w:val="bottom"/>
            <w:hideMark/>
          </w:tcPr>
          <w:p w14:paraId="6611338C"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kom</w:t>
            </w:r>
          </w:p>
        </w:tc>
        <w:tc>
          <w:tcPr>
            <w:tcW w:w="1480" w:type="dxa"/>
            <w:tcBorders>
              <w:top w:val="nil"/>
              <w:left w:val="nil"/>
              <w:bottom w:val="nil"/>
              <w:right w:val="nil"/>
            </w:tcBorders>
            <w:vAlign w:val="bottom"/>
            <w:hideMark/>
          </w:tcPr>
          <w:p w14:paraId="3CF373C0"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12,00</w:t>
            </w:r>
          </w:p>
        </w:tc>
        <w:tc>
          <w:tcPr>
            <w:tcW w:w="840" w:type="dxa"/>
            <w:tcBorders>
              <w:top w:val="nil"/>
              <w:left w:val="nil"/>
              <w:bottom w:val="nil"/>
              <w:right w:val="nil"/>
            </w:tcBorders>
            <w:vAlign w:val="bottom"/>
          </w:tcPr>
          <w:p w14:paraId="62AC6A2F" w14:textId="25CD5C9B" w:rsidR="00247F1D" w:rsidRPr="00247F1D" w:rsidRDefault="00247F1D" w:rsidP="00247F1D">
            <w:pPr>
              <w:spacing w:after="0" w:line="240" w:lineRule="auto"/>
              <w:jc w:val="right"/>
              <w:rPr>
                <w:rFonts w:ascii="Calibri" w:eastAsia="Times New Roman" w:hAnsi="Calibri" w:cs="Calibri"/>
                <w:color w:val="000000"/>
                <w:lang w:eastAsia="hr-HR"/>
              </w:rPr>
            </w:pPr>
          </w:p>
        </w:tc>
      </w:tr>
      <w:tr w:rsidR="00247F1D" w:rsidRPr="00247F1D" w14:paraId="332D9D2D" w14:textId="77777777" w:rsidTr="00247F1D">
        <w:trPr>
          <w:trHeight w:val="1260"/>
        </w:trPr>
        <w:tc>
          <w:tcPr>
            <w:tcW w:w="960" w:type="dxa"/>
            <w:tcBorders>
              <w:top w:val="nil"/>
              <w:left w:val="nil"/>
              <w:bottom w:val="nil"/>
              <w:right w:val="nil"/>
            </w:tcBorders>
            <w:noWrap/>
            <w:hideMark/>
          </w:tcPr>
          <w:p w14:paraId="41CB6F2F"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 xml:space="preserve">4. </w:t>
            </w:r>
          </w:p>
        </w:tc>
        <w:tc>
          <w:tcPr>
            <w:tcW w:w="4820" w:type="dxa"/>
            <w:tcBorders>
              <w:top w:val="nil"/>
              <w:left w:val="nil"/>
              <w:bottom w:val="nil"/>
              <w:right w:val="nil"/>
            </w:tcBorders>
            <w:hideMark/>
          </w:tcPr>
          <w:p w14:paraId="34753E48"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 xml:space="preserve">Nabava, dobava i ugradnja tamponskog zastora na parkiralištu objekta debljine 15 cm  i valjanje istog </w:t>
            </w:r>
          </w:p>
        </w:tc>
        <w:tc>
          <w:tcPr>
            <w:tcW w:w="960" w:type="dxa"/>
            <w:tcBorders>
              <w:top w:val="nil"/>
              <w:left w:val="nil"/>
              <w:bottom w:val="nil"/>
              <w:right w:val="nil"/>
            </w:tcBorders>
            <w:vAlign w:val="bottom"/>
            <w:hideMark/>
          </w:tcPr>
          <w:p w14:paraId="10E332B1"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m2</w:t>
            </w:r>
          </w:p>
        </w:tc>
        <w:tc>
          <w:tcPr>
            <w:tcW w:w="1480" w:type="dxa"/>
            <w:tcBorders>
              <w:top w:val="nil"/>
              <w:left w:val="nil"/>
              <w:bottom w:val="nil"/>
              <w:right w:val="nil"/>
            </w:tcBorders>
            <w:vAlign w:val="bottom"/>
            <w:hideMark/>
          </w:tcPr>
          <w:p w14:paraId="771C5E4E"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60,00</w:t>
            </w:r>
          </w:p>
        </w:tc>
        <w:tc>
          <w:tcPr>
            <w:tcW w:w="840" w:type="dxa"/>
            <w:tcBorders>
              <w:top w:val="nil"/>
              <w:left w:val="nil"/>
              <w:bottom w:val="nil"/>
              <w:right w:val="nil"/>
            </w:tcBorders>
            <w:vAlign w:val="bottom"/>
          </w:tcPr>
          <w:p w14:paraId="165AC469" w14:textId="52668012" w:rsidR="00247F1D" w:rsidRPr="00247F1D" w:rsidRDefault="00247F1D" w:rsidP="00247F1D">
            <w:pPr>
              <w:spacing w:after="0" w:line="240" w:lineRule="auto"/>
              <w:jc w:val="right"/>
              <w:rPr>
                <w:rFonts w:ascii="Calibri" w:eastAsia="Times New Roman" w:hAnsi="Calibri" w:cs="Calibri"/>
                <w:color w:val="000000"/>
                <w:lang w:eastAsia="hr-HR"/>
              </w:rPr>
            </w:pPr>
          </w:p>
        </w:tc>
      </w:tr>
      <w:tr w:rsidR="00247F1D" w:rsidRPr="00247F1D" w14:paraId="2027F5B2" w14:textId="77777777" w:rsidTr="00247F1D">
        <w:trPr>
          <w:trHeight w:val="300"/>
        </w:trPr>
        <w:tc>
          <w:tcPr>
            <w:tcW w:w="960" w:type="dxa"/>
            <w:tcBorders>
              <w:top w:val="nil"/>
              <w:left w:val="nil"/>
              <w:bottom w:val="nil"/>
              <w:right w:val="nil"/>
            </w:tcBorders>
            <w:noWrap/>
            <w:hideMark/>
          </w:tcPr>
          <w:p w14:paraId="77F3A78D"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II.</w:t>
            </w:r>
          </w:p>
        </w:tc>
        <w:tc>
          <w:tcPr>
            <w:tcW w:w="4820" w:type="dxa"/>
            <w:tcBorders>
              <w:top w:val="nil"/>
              <w:left w:val="nil"/>
              <w:bottom w:val="nil"/>
              <w:right w:val="nil"/>
            </w:tcBorders>
            <w:hideMark/>
          </w:tcPr>
          <w:p w14:paraId="596FD51E" w14:textId="77777777" w:rsidR="00247F1D" w:rsidRPr="00247F1D" w:rsidRDefault="00247F1D" w:rsidP="00247F1D">
            <w:pPr>
              <w:spacing w:after="0" w:line="240" w:lineRule="auto"/>
              <w:jc w:val="both"/>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 xml:space="preserve">OBRTNIČKI RADOVI </w:t>
            </w:r>
          </w:p>
        </w:tc>
        <w:tc>
          <w:tcPr>
            <w:tcW w:w="960" w:type="dxa"/>
            <w:tcBorders>
              <w:top w:val="nil"/>
              <w:left w:val="nil"/>
              <w:bottom w:val="nil"/>
              <w:right w:val="nil"/>
            </w:tcBorders>
            <w:vAlign w:val="bottom"/>
            <w:hideMark/>
          </w:tcPr>
          <w:p w14:paraId="324FB458" w14:textId="77777777" w:rsidR="00247F1D" w:rsidRPr="00247F1D" w:rsidRDefault="00247F1D" w:rsidP="00247F1D">
            <w:pPr>
              <w:spacing w:after="0" w:line="240" w:lineRule="auto"/>
              <w:jc w:val="both"/>
              <w:rPr>
                <w:rFonts w:ascii="Calibri" w:eastAsia="Times New Roman" w:hAnsi="Calibri" w:cs="Calibri"/>
                <w:b/>
                <w:bCs/>
                <w:color w:val="000000"/>
                <w:lang w:eastAsia="hr-HR"/>
              </w:rPr>
            </w:pPr>
          </w:p>
        </w:tc>
        <w:tc>
          <w:tcPr>
            <w:tcW w:w="1480" w:type="dxa"/>
            <w:tcBorders>
              <w:top w:val="nil"/>
              <w:left w:val="nil"/>
              <w:bottom w:val="nil"/>
              <w:right w:val="nil"/>
            </w:tcBorders>
            <w:vAlign w:val="bottom"/>
            <w:hideMark/>
          </w:tcPr>
          <w:p w14:paraId="36C662A5" w14:textId="77777777" w:rsidR="00247F1D" w:rsidRPr="00247F1D" w:rsidRDefault="00247F1D" w:rsidP="00247F1D">
            <w:pPr>
              <w:spacing w:after="0" w:line="240" w:lineRule="auto"/>
              <w:jc w:val="both"/>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bottom"/>
          </w:tcPr>
          <w:p w14:paraId="73C32323"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r>
      <w:tr w:rsidR="00247F1D" w:rsidRPr="00247F1D" w14:paraId="5D61BBBB" w14:textId="77777777" w:rsidTr="00247F1D">
        <w:trPr>
          <w:trHeight w:val="1755"/>
        </w:trPr>
        <w:tc>
          <w:tcPr>
            <w:tcW w:w="960" w:type="dxa"/>
            <w:tcBorders>
              <w:top w:val="nil"/>
              <w:left w:val="nil"/>
              <w:bottom w:val="nil"/>
              <w:right w:val="nil"/>
            </w:tcBorders>
            <w:noWrap/>
            <w:hideMark/>
          </w:tcPr>
          <w:p w14:paraId="38096A6F"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5.</w:t>
            </w:r>
          </w:p>
        </w:tc>
        <w:tc>
          <w:tcPr>
            <w:tcW w:w="4820" w:type="dxa"/>
            <w:tcBorders>
              <w:top w:val="nil"/>
              <w:left w:val="nil"/>
              <w:bottom w:val="nil"/>
              <w:right w:val="nil"/>
            </w:tcBorders>
            <w:hideMark/>
          </w:tcPr>
          <w:p w14:paraId="5C44E3B6"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 xml:space="preserve">Nabava, ugradnja vertikalnih oluka od pocinčanog lima fi 100 mm. Sve komplet sa priključkom na </w:t>
            </w:r>
            <w:proofErr w:type="spellStart"/>
            <w:r w:rsidRPr="00247F1D">
              <w:rPr>
                <w:rFonts w:ascii="Calibri" w:eastAsia="Times New Roman" w:hAnsi="Calibri" w:cs="Calibri"/>
                <w:color w:val="000000"/>
                <w:lang w:eastAsia="hr-HR"/>
              </w:rPr>
              <w:t>volovno</w:t>
            </w:r>
            <w:proofErr w:type="spellEnd"/>
            <w:r w:rsidRPr="00247F1D">
              <w:rPr>
                <w:rFonts w:ascii="Calibri" w:eastAsia="Times New Roman" w:hAnsi="Calibri" w:cs="Calibri"/>
                <w:color w:val="000000"/>
                <w:lang w:eastAsia="hr-HR"/>
              </w:rPr>
              <w:t xml:space="preserve"> grlo krova horizontalnog krovnog kanala te laktom i odbojnikom na podu. </w:t>
            </w:r>
          </w:p>
        </w:tc>
        <w:tc>
          <w:tcPr>
            <w:tcW w:w="960" w:type="dxa"/>
            <w:tcBorders>
              <w:top w:val="nil"/>
              <w:left w:val="nil"/>
              <w:bottom w:val="nil"/>
              <w:right w:val="nil"/>
            </w:tcBorders>
            <w:vAlign w:val="bottom"/>
            <w:hideMark/>
          </w:tcPr>
          <w:p w14:paraId="59E0B095"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ml</w:t>
            </w:r>
          </w:p>
        </w:tc>
        <w:tc>
          <w:tcPr>
            <w:tcW w:w="1480" w:type="dxa"/>
            <w:tcBorders>
              <w:top w:val="nil"/>
              <w:left w:val="nil"/>
              <w:bottom w:val="nil"/>
              <w:right w:val="nil"/>
            </w:tcBorders>
            <w:vAlign w:val="bottom"/>
            <w:hideMark/>
          </w:tcPr>
          <w:p w14:paraId="1BE31A73"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33,00</w:t>
            </w:r>
          </w:p>
        </w:tc>
        <w:tc>
          <w:tcPr>
            <w:tcW w:w="840" w:type="dxa"/>
            <w:tcBorders>
              <w:top w:val="nil"/>
              <w:left w:val="nil"/>
              <w:bottom w:val="nil"/>
              <w:right w:val="nil"/>
            </w:tcBorders>
            <w:vAlign w:val="bottom"/>
          </w:tcPr>
          <w:p w14:paraId="727A6AD7" w14:textId="414C239B" w:rsidR="00247F1D" w:rsidRPr="00247F1D" w:rsidRDefault="00247F1D" w:rsidP="00247F1D">
            <w:pPr>
              <w:spacing w:after="0" w:line="240" w:lineRule="auto"/>
              <w:jc w:val="right"/>
              <w:rPr>
                <w:rFonts w:ascii="Calibri" w:eastAsia="Times New Roman" w:hAnsi="Calibri" w:cs="Calibri"/>
                <w:color w:val="000000"/>
                <w:lang w:eastAsia="hr-HR"/>
              </w:rPr>
            </w:pPr>
          </w:p>
        </w:tc>
      </w:tr>
      <w:tr w:rsidR="00247F1D" w:rsidRPr="00247F1D" w14:paraId="242032B6" w14:textId="77777777" w:rsidTr="00247F1D">
        <w:trPr>
          <w:trHeight w:val="1725"/>
        </w:trPr>
        <w:tc>
          <w:tcPr>
            <w:tcW w:w="960" w:type="dxa"/>
            <w:tcBorders>
              <w:top w:val="nil"/>
              <w:left w:val="nil"/>
              <w:bottom w:val="nil"/>
              <w:right w:val="nil"/>
            </w:tcBorders>
            <w:noWrap/>
            <w:hideMark/>
          </w:tcPr>
          <w:p w14:paraId="096BD811"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6.</w:t>
            </w:r>
          </w:p>
        </w:tc>
        <w:tc>
          <w:tcPr>
            <w:tcW w:w="4820" w:type="dxa"/>
            <w:tcBorders>
              <w:top w:val="nil"/>
              <w:left w:val="nil"/>
              <w:bottom w:val="nil"/>
              <w:right w:val="nil"/>
            </w:tcBorders>
            <w:hideMark/>
          </w:tcPr>
          <w:p w14:paraId="094CC392"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 xml:space="preserve">Čišćenje, pranje te strojno brušenje vanjskog stepeništa. U stavci je uključeno grundiranje pripremljene površine stepeništa sa RD </w:t>
            </w:r>
            <w:proofErr w:type="spellStart"/>
            <w:r w:rsidRPr="00247F1D">
              <w:rPr>
                <w:rFonts w:ascii="Calibri" w:eastAsia="Times New Roman" w:hAnsi="Calibri" w:cs="Calibri"/>
                <w:color w:val="000000"/>
                <w:lang w:eastAsia="hr-HR"/>
              </w:rPr>
              <w:t>Unifix</w:t>
            </w:r>
            <w:proofErr w:type="spellEnd"/>
            <w:r w:rsidRPr="00247F1D">
              <w:rPr>
                <w:rFonts w:ascii="Calibri" w:eastAsia="Times New Roman" w:hAnsi="Calibri" w:cs="Calibri"/>
                <w:color w:val="000000"/>
                <w:lang w:eastAsia="hr-HR"/>
              </w:rPr>
              <w:t>-om</w:t>
            </w:r>
          </w:p>
        </w:tc>
        <w:tc>
          <w:tcPr>
            <w:tcW w:w="960" w:type="dxa"/>
            <w:tcBorders>
              <w:top w:val="nil"/>
              <w:left w:val="nil"/>
              <w:bottom w:val="nil"/>
              <w:right w:val="nil"/>
            </w:tcBorders>
            <w:vAlign w:val="bottom"/>
            <w:hideMark/>
          </w:tcPr>
          <w:p w14:paraId="60F75EC6"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m2</w:t>
            </w:r>
          </w:p>
        </w:tc>
        <w:tc>
          <w:tcPr>
            <w:tcW w:w="1480" w:type="dxa"/>
            <w:tcBorders>
              <w:top w:val="nil"/>
              <w:left w:val="nil"/>
              <w:bottom w:val="nil"/>
              <w:right w:val="nil"/>
            </w:tcBorders>
            <w:vAlign w:val="bottom"/>
            <w:hideMark/>
          </w:tcPr>
          <w:p w14:paraId="0CFBCE9D"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15,00</w:t>
            </w:r>
          </w:p>
        </w:tc>
        <w:tc>
          <w:tcPr>
            <w:tcW w:w="840" w:type="dxa"/>
            <w:tcBorders>
              <w:top w:val="nil"/>
              <w:left w:val="nil"/>
              <w:bottom w:val="nil"/>
              <w:right w:val="nil"/>
            </w:tcBorders>
            <w:vAlign w:val="bottom"/>
          </w:tcPr>
          <w:p w14:paraId="33321A1A" w14:textId="20FECED2" w:rsidR="00247F1D" w:rsidRPr="00247F1D" w:rsidRDefault="00247F1D" w:rsidP="00247F1D">
            <w:pPr>
              <w:spacing w:after="0" w:line="240" w:lineRule="auto"/>
              <w:jc w:val="right"/>
              <w:rPr>
                <w:rFonts w:ascii="Calibri" w:eastAsia="Times New Roman" w:hAnsi="Calibri" w:cs="Calibri"/>
                <w:color w:val="000000"/>
                <w:lang w:eastAsia="hr-HR"/>
              </w:rPr>
            </w:pPr>
          </w:p>
        </w:tc>
      </w:tr>
      <w:tr w:rsidR="00247F1D" w:rsidRPr="00247F1D" w14:paraId="02EE479E" w14:textId="77777777" w:rsidTr="00247F1D">
        <w:trPr>
          <w:trHeight w:val="1725"/>
        </w:trPr>
        <w:tc>
          <w:tcPr>
            <w:tcW w:w="960" w:type="dxa"/>
            <w:tcBorders>
              <w:top w:val="nil"/>
              <w:left w:val="nil"/>
              <w:bottom w:val="nil"/>
              <w:right w:val="nil"/>
            </w:tcBorders>
            <w:noWrap/>
            <w:hideMark/>
          </w:tcPr>
          <w:p w14:paraId="02462CBD"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7.</w:t>
            </w:r>
          </w:p>
        </w:tc>
        <w:tc>
          <w:tcPr>
            <w:tcW w:w="4820" w:type="dxa"/>
            <w:tcBorders>
              <w:top w:val="nil"/>
              <w:left w:val="nil"/>
              <w:bottom w:val="nil"/>
              <w:right w:val="nil"/>
            </w:tcBorders>
            <w:hideMark/>
          </w:tcPr>
          <w:p w14:paraId="592F001D"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Nabava, ugradnja kamene poklopnice na zid-šanka u kuhinji širine 40 cm. Klupica je polirana i zaobljena od kamena tip Visočani. Točna mjera utvrdit će se nakon izmjere</w:t>
            </w:r>
          </w:p>
        </w:tc>
        <w:tc>
          <w:tcPr>
            <w:tcW w:w="960" w:type="dxa"/>
            <w:tcBorders>
              <w:top w:val="nil"/>
              <w:left w:val="nil"/>
              <w:bottom w:val="nil"/>
              <w:right w:val="nil"/>
            </w:tcBorders>
            <w:vAlign w:val="bottom"/>
            <w:hideMark/>
          </w:tcPr>
          <w:p w14:paraId="7B242DE1"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ml</w:t>
            </w:r>
          </w:p>
        </w:tc>
        <w:tc>
          <w:tcPr>
            <w:tcW w:w="1480" w:type="dxa"/>
            <w:tcBorders>
              <w:top w:val="nil"/>
              <w:left w:val="nil"/>
              <w:bottom w:val="nil"/>
              <w:right w:val="nil"/>
            </w:tcBorders>
            <w:vAlign w:val="bottom"/>
            <w:hideMark/>
          </w:tcPr>
          <w:p w14:paraId="3600FD4F"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6,00</w:t>
            </w:r>
          </w:p>
        </w:tc>
        <w:tc>
          <w:tcPr>
            <w:tcW w:w="840" w:type="dxa"/>
            <w:tcBorders>
              <w:top w:val="nil"/>
              <w:left w:val="nil"/>
              <w:bottom w:val="nil"/>
              <w:right w:val="nil"/>
            </w:tcBorders>
            <w:vAlign w:val="bottom"/>
          </w:tcPr>
          <w:p w14:paraId="5F02A12E" w14:textId="6A511C23" w:rsidR="00247F1D" w:rsidRPr="00247F1D" w:rsidRDefault="00247F1D" w:rsidP="00247F1D">
            <w:pPr>
              <w:spacing w:after="0" w:line="240" w:lineRule="auto"/>
              <w:jc w:val="right"/>
              <w:rPr>
                <w:rFonts w:ascii="Calibri" w:eastAsia="Times New Roman" w:hAnsi="Calibri" w:cs="Calibri"/>
                <w:color w:val="000000"/>
                <w:lang w:eastAsia="hr-HR"/>
              </w:rPr>
            </w:pPr>
          </w:p>
        </w:tc>
      </w:tr>
      <w:tr w:rsidR="00247F1D" w:rsidRPr="00247F1D" w14:paraId="6BA94368" w14:textId="77777777" w:rsidTr="00247F1D">
        <w:trPr>
          <w:trHeight w:val="525"/>
        </w:trPr>
        <w:tc>
          <w:tcPr>
            <w:tcW w:w="960" w:type="dxa"/>
            <w:tcBorders>
              <w:top w:val="nil"/>
              <w:left w:val="nil"/>
              <w:bottom w:val="nil"/>
              <w:right w:val="nil"/>
            </w:tcBorders>
            <w:noWrap/>
            <w:hideMark/>
          </w:tcPr>
          <w:p w14:paraId="0A3E2D14"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lastRenderedPageBreak/>
              <w:t>III.</w:t>
            </w:r>
          </w:p>
        </w:tc>
        <w:tc>
          <w:tcPr>
            <w:tcW w:w="4820" w:type="dxa"/>
            <w:tcBorders>
              <w:top w:val="nil"/>
              <w:left w:val="nil"/>
              <w:bottom w:val="nil"/>
              <w:right w:val="nil"/>
            </w:tcBorders>
            <w:hideMark/>
          </w:tcPr>
          <w:p w14:paraId="0E53FFFC" w14:textId="77777777" w:rsidR="00247F1D" w:rsidRPr="00247F1D" w:rsidRDefault="00247F1D" w:rsidP="00247F1D">
            <w:pPr>
              <w:spacing w:after="0" w:line="240" w:lineRule="auto"/>
              <w:jc w:val="both"/>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IZOLATERSKI RADOVI</w:t>
            </w:r>
          </w:p>
        </w:tc>
        <w:tc>
          <w:tcPr>
            <w:tcW w:w="960" w:type="dxa"/>
            <w:tcBorders>
              <w:top w:val="nil"/>
              <w:left w:val="nil"/>
              <w:bottom w:val="nil"/>
              <w:right w:val="nil"/>
            </w:tcBorders>
            <w:vAlign w:val="bottom"/>
            <w:hideMark/>
          </w:tcPr>
          <w:p w14:paraId="479014FE" w14:textId="77777777" w:rsidR="00247F1D" w:rsidRPr="00247F1D" w:rsidRDefault="00247F1D" w:rsidP="00247F1D">
            <w:pPr>
              <w:spacing w:after="0" w:line="240" w:lineRule="auto"/>
              <w:jc w:val="both"/>
              <w:rPr>
                <w:rFonts w:ascii="Calibri" w:eastAsia="Times New Roman" w:hAnsi="Calibri" w:cs="Calibri"/>
                <w:b/>
                <w:bCs/>
                <w:color w:val="000000"/>
                <w:lang w:eastAsia="hr-HR"/>
              </w:rPr>
            </w:pPr>
          </w:p>
        </w:tc>
        <w:tc>
          <w:tcPr>
            <w:tcW w:w="1480" w:type="dxa"/>
            <w:tcBorders>
              <w:top w:val="nil"/>
              <w:left w:val="nil"/>
              <w:bottom w:val="nil"/>
              <w:right w:val="nil"/>
            </w:tcBorders>
            <w:vAlign w:val="bottom"/>
            <w:hideMark/>
          </w:tcPr>
          <w:p w14:paraId="7D82368A" w14:textId="77777777" w:rsidR="00247F1D" w:rsidRPr="00247F1D" w:rsidRDefault="00247F1D" w:rsidP="00247F1D">
            <w:pPr>
              <w:spacing w:after="0" w:line="240" w:lineRule="auto"/>
              <w:jc w:val="both"/>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bottom"/>
            <w:hideMark/>
          </w:tcPr>
          <w:p w14:paraId="077341A0"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r>
      <w:tr w:rsidR="00247F1D" w:rsidRPr="00247F1D" w14:paraId="1B741133" w14:textId="77777777" w:rsidTr="00247F1D">
        <w:trPr>
          <w:trHeight w:val="4080"/>
        </w:trPr>
        <w:tc>
          <w:tcPr>
            <w:tcW w:w="960" w:type="dxa"/>
            <w:tcBorders>
              <w:top w:val="nil"/>
              <w:left w:val="nil"/>
              <w:bottom w:val="nil"/>
              <w:right w:val="nil"/>
            </w:tcBorders>
            <w:noWrap/>
            <w:hideMark/>
          </w:tcPr>
          <w:p w14:paraId="578BD408"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8.</w:t>
            </w:r>
          </w:p>
        </w:tc>
        <w:tc>
          <w:tcPr>
            <w:tcW w:w="4820" w:type="dxa"/>
            <w:tcBorders>
              <w:top w:val="nil"/>
              <w:left w:val="nil"/>
              <w:bottom w:val="nil"/>
              <w:right w:val="nil"/>
            </w:tcBorders>
            <w:hideMark/>
          </w:tcPr>
          <w:p w14:paraId="2A521C70" w14:textId="77777777" w:rsidR="00247F1D" w:rsidRPr="00247F1D" w:rsidRDefault="00247F1D" w:rsidP="00247F1D">
            <w:pPr>
              <w:spacing w:after="0" w:line="240" w:lineRule="auto"/>
              <w:jc w:val="both"/>
              <w:rPr>
                <w:rFonts w:ascii="Calibri" w:eastAsia="Times New Roman" w:hAnsi="Calibri" w:cs="Calibri"/>
                <w:color w:val="000000"/>
                <w:lang w:eastAsia="hr-HR"/>
              </w:rPr>
            </w:pPr>
            <w:proofErr w:type="spellStart"/>
            <w:r w:rsidRPr="00247F1D">
              <w:rPr>
                <w:rFonts w:ascii="Calibri" w:eastAsia="Times New Roman" w:hAnsi="Calibri" w:cs="Calibri"/>
                <w:color w:val="000000"/>
                <w:lang w:eastAsia="hr-HR"/>
              </w:rPr>
              <w:t>Hidroizolacijsko</w:t>
            </w:r>
            <w:proofErr w:type="spellEnd"/>
            <w:r w:rsidRPr="00247F1D">
              <w:rPr>
                <w:rFonts w:ascii="Calibri" w:eastAsia="Times New Roman" w:hAnsi="Calibri" w:cs="Calibri"/>
                <w:color w:val="000000"/>
                <w:lang w:eastAsia="hr-HR"/>
              </w:rPr>
              <w:t xml:space="preserve"> premoštenje spoja vanjskog </w:t>
            </w:r>
            <w:proofErr w:type="spellStart"/>
            <w:r w:rsidRPr="00247F1D">
              <w:rPr>
                <w:rFonts w:ascii="Calibri" w:eastAsia="Times New Roman" w:hAnsi="Calibri" w:cs="Calibri"/>
                <w:color w:val="000000"/>
                <w:lang w:eastAsia="hr-HR"/>
              </w:rPr>
              <w:t>stešeništa</w:t>
            </w:r>
            <w:proofErr w:type="spellEnd"/>
            <w:r w:rsidRPr="00247F1D">
              <w:rPr>
                <w:rFonts w:ascii="Calibri" w:eastAsia="Times New Roman" w:hAnsi="Calibri" w:cs="Calibri"/>
                <w:color w:val="000000"/>
                <w:lang w:eastAsia="hr-HR"/>
              </w:rPr>
              <w:t xml:space="preserve"> i zida sa dva sloja RD </w:t>
            </w:r>
            <w:proofErr w:type="spellStart"/>
            <w:r w:rsidRPr="00247F1D">
              <w:rPr>
                <w:rFonts w:ascii="Calibri" w:eastAsia="Times New Roman" w:hAnsi="Calibri" w:cs="Calibri"/>
                <w:color w:val="000000"/>
                <w:lang w:eastAsia="hr-HR"/>
              </w:rPr>
              <w:t>Elastodeck</w:t>
            </w:r>
            <w:proofErr w:type="spellEnd"/>
            <w:r w:rsidRPr="00247F1D">
              <w:rPr>
                <w:rFonts w:ascii="Calibri" w:eastAsia="Times New Roman" w:hAnsi="Calibri" w:cs="Calibri"/>
                <w:color w:val="000000"/>
                <w:lang w:eastAsia="hr-HR"/>
              </w:rPr>
              <w:t xml:space="preserve"> sa tkanjem u prvom sloju </w:t>
            </w:r>
            <w:proofErr w:type="spellStart"/>
            <w:r w:rsidRPr="00247F1D">
              <w:rPr>
                <w:rFonts w:ascii="Calibri" w:eastAsia="Times New Roman" w:hAnsi="Calibri" w:cs="Calibri"/>
                <w:color w:val="000000"/>
                <w:lang w:eastAsia="hr-HR"/>
              </w:rPr>
              <w:t>r.pš</w:t>
            </w:r>
            <w:proofErr w:type="spellEnd"/>
            <w:r w:rsidRPr="00247F1D">
              <w:rPr>
                <w:rFonts w:ascii="Calibri" w:eastAsia="Times New Roman" w:hAnsi="Calibri" w:cs="Calibri"/>
                <w:color w:val="000000"/>
                <w:lang w:eastAsia="hr-HR"/>
              </w:rPr>
              <w:t xml:space="preserve">. Do 30cm. RD </w:t>
            </w:r>
            <w:proofErr w:type="spellStart"/>
            <w:r w:rsidRPr="00247F1D">
              <w:rPr>
                <w:rFonts w:ascii="Calibri" w:eastAsia="Times New Roman" w:hAnsi="Calibri" w:cs="Calibri"/>
                <w:color w:val="000000"/>
                <w:lang w:eastAsia="hr-HR"/>
              </w:rPr>
              <w:t>Elastodeck</w:t>
            </w:r>
            <w:proofErr w:type="spellEnd"/>
            <w:r w:rsidRPr="00247F1D">
              <w:rPr>
                <w:rFonts w:ascii="Calibri" w:eastAsia="Times New Roman" w:hAnsi="Calibri" w:cs="Calibri"/>
                <w:color w:val="000000"/>
                <w:lang w:eastAsia="hr-HR"/>
              </w:rPr>
              <w:t xml:space="preserve"> je </w:t>
            </w:r>
            <w:proofErr w:type="spellStart"/>
            <w:r w:rsidRPr="00247F1D">
              <w:rPr>
                <w:rFonts w:ascii="Calibri" w:eastAsia="Times New Roman" w:hAnsi="Calibri" w:cs="Calibri"/>
                <w:color w:val="000000"/>
                <w:lang w:eastAsia="hr-HR"/>
              </w:rPr>
              <w:t>polutekuća</w:t>
            </w:r>
            <w:proofErr w:type="spellEnd"/>
            <w:r w:rsidRPr="00247F1D">
              <w:rPr>
                <w:rFonts w:ascii="Calibri" w:eastAsia="Times New Roman" w:hAnsi="Calibri" w:cs="Calibri"/>
                <w:color w:val="000000"/>
                <w:lang w:eastAsia="hr-HR"/>
              </w:rPr>
              <w:t xml:space="preserve"> hidroizolacija od visokih polimera raspršenih u vodi 100% vodonepropusna, </w:t>
            </w:r>
            <w:proofErr w:type="spellStart"/>
            <w:r w:rsidRPr="00247F1D">
              <w:rPr>
                <w:rFonts w:ascii="Calibri" w:eastAsia="Times New Roman" w:hAnsi="Calibri" w:cs="Calibri"/>
                <w:color w:val="000000"/>
                <w:lang w:eastAsia="hr-HR"/>
              </w:rPr>
              <w:t>paropropusna</w:t>
            </w:r>
            <w:proofErr w:type="spellEnd"/>
            <w:r w:rsidRPr="00247F1D">
              <w:rPr>
                <w:rFonts w:ascii="Calibri" w:eastAsia="Times New Roman" w:hAnsi="Calibri" w:cs="Calibri"/>
                <w:color w:val="000000"/>
                <w:lang w:eastAsia="hr-HR"/>
              </w:rPr>
              <w:t xml:space="preserve">, trajno elastična, otporna na vanjske utjecaje i UV zrake. Prohodna i otporna na habanje, </w:t>
            </w:r>
            <w:proofErr w:type="spellStart"/>
            <w:r w:rsidRPr="00247F1D">
              <w:rPr>
                <w:rFonts w:ascii="Calibri" w:eastAsia="Times New Roman" w:hAnsi="Calibri" w:cs="Calibri"/>
                <w:color w:val="000000"/>
                <w:lang w:eastAsia="hr-HR"/>
              </w:rPr>
              <w:t>samogasiva</w:t>
            </w:r>
            <w:proofErr w:type="spellEnd"/>
            <w:r w:rsidRPr="00247F1D">
              <w:rPr>
                <w:rFonts w:ascii="Calibri" w:eastAsia="Times New Roman" w:hAnsi="Calibri" w:cs="Calibri"/>
                <w:color w:val="000000"/>
                <w:lang w:eastAsia="hr-HR"/>
              </w:rPr>
              <w:t xml:space="preserve"> i ekološki čista . Drugi se sloj nanosi u odgovarajućem tonu, potrošnja 1.5-3 kg/m2, ovisno o podlozi </w:t>
            </w:r>
          </w:p>
        </w:tc>
        <w:tc>
          <w:tcPr>
            <w:tcW w:w="960" w:type="dxa"/>
            <w:tcBorders>
              <w:top w:val="nil"/>
              <w:left w:val="nil"/>
              <w:bottom w:val="nil"/>
              <w:right w:val="nil"/>
            </w:tcBorders>
            <w:vAlign w:val="bottom"/>
            <w:hideMark/>
          </w:tcPr>
          <w:p w14:paraId="2B19ACE3"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ml</w:t>
            </w:r>
          </w:p>
        </w:tc>
        <w:tc>
          <w:tcPr>
            <w:tcW w:w="1480" w:type="dxa"/>
            <w:tcBorders>
              <w:top w:val="nil"/>
              <w:left w:val="nil"/>
              <w:bottom w:val="nil"/>
              <w:right w:val="nil"/>
            </w:tcBorders>
            <w:vAlign w:val="bottom"/>
            <w:hideMark/>
          </w:tcPr>
          <w:p w14:paraId="130A3CC9"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10,00</w:t>
            </w:r>
          </w:p>
        </w:tc>
        <w:tc>
          <w:tcPr>
            <w:tcW w:w="840" w:type="dxa"/>
            <w:tcBorders>
              <w:top w:val="nil"/>
              <w:left w:val="nil"/>
              <w:bottom w:val="nil"/>
              <w:right w:val="nil"/>
            </w:tcBorders>
            <w:vAlign w:val="bottom"/>
          </w:tcPr>
          <w:p w14:paraId="0ACAA6F7" w14:textId="44B1605A" w:rsidR="00247F1D" w:rsidRPr="00247F1D" w:rsidRDefault="00247F1D" w:rsidP="00247F1D">
            <w:pPr>
              <w:spacing w:after="0" w:line="240" w:lineRule="auto"/>
              <w:jc w:val="right"/>
              <w:rPr>
                <w:rFonts w:ascii="Calibri" w:eastAsia="Times New Roman" w:hAnsi="Calibri" w:cs="Calibri"/>
                <w:color w:val="000000"/>
                <w:lang w:eastAsia="hr-HR"/>
              </w:rPr>
            </w:pPr>
          </w:p>
        </w:tc>
      </w:tr>
      <w:tr w:rsidR="00247F1D" w:rsidRPr="00247F1D" w14:paraId="7BE3B322" w14:textId="77777777" w:rsidTr="00247F1D">
        <w:trPr>
          <w:trHeight w:val="1140"/>
        </w:trPr>
        <w:tc>
          <w:tcPr>
            <w:tcW w:w="960" w:type="dxa"/>
            <w:tcBorders>
              <w:top w:val="nil"/>
              <w:left w:val="nil"/>
              <w:bottom w:val="nil"/>
              <w:right w:val="nil"/>
            </w:tcBorders>
            <w:noWrap/>
            <w:hideMark/>
          </w:tcPr>
          <w:p w14:paraId="4EC47F3C"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9.</w:t>
            </w:r>
          </w:p>
        </w:tc>
        <w:tc>
          <w:tcPr>
            <w:tcW w:w="4820" w:type="dxa"/>
            <w:tcBorders>
              <w:top w:val="nil"/>
              <w:left w:val="nil"/>
              <w:bottom w:val="nil"/>
              <w:right w:val="nil"/>
            </w:tcBorders>
            <w:hideMark/>
          </w:tcPr>
          <w:p w14:paraId="6351F2FE"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 xml:space="preserve">Završna obrada stepeništa nanošenjem dva sloja RD </w:t>
            </w:r>
            <w:proofErr w:type="spellStart"/>
            <w:r w:rsidRPr="00247F1D">
              <w:rPr>
                <w:rFonts w:ascii="Calibri" w:eastAsia="Times New Roman" w:hAnsi="Calibri" w:cs="Calibri"/>
                <w:color w:val="000000"/>
                <w:lang w:eastAsia="hr-HR"/>
              </w:rPr>
              <w:t>Slurry</w:t>
            </w:r>
            <w:proofErr w:type="spellEnd"/>
            <w:r w:rsidRPr="00247F1D">
              <w:rPr>
                <w:rFonts w:ascii="Calibri" w:eastAsia="Times New Roman" w:hAnsi="Calibri" w:cs="Calibri"/>
                <w:color w:val="000000"/>
                <w:lang w:eastAsia="hr-HR"/>
              </w:rPr>
              <w:t xml:space="preserve"> u odgovarajućem tonu</w:t>
            </w:r>
          </w:p>
        </w:tc>
        <w:tc>
          <w:tcPr>
            <w:tcW w:w="960" w:type="dxa"/>
            <w:tcBorders>
              <w:top w:val="nil"/>
              <w:left w:val="nil"/>
              <w:bottom w:val="nil"/>
              <w:right w:val="nil"/>
            </w:tcBorders>
            <w:vAlign w:val="bottom"/>
            <w:hideMark/>
          </w:tcPr>
          <w:p w14:paraId="59E3DE14"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m2</w:t>
            </w:r>
          </w:p>
        </w:tc>
        <w:tc>
          <w:tcPr>
            <w:tcW w:w="1480" w:type="dxa"/>
            <w:tcBorders>
              <w:top w:val="nil"/>
              <w:left w:val="nil"/>
              <w:bottom w:val="nil"/>
              <w:right w:val="nil"/>
            </w:tcBorders>
            <w:vAlign w:val="bottom"/>
            <w:hideMark/>
          </w:tcPr>
          <w:p w14:paraId="15CB7D02"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15,00</w:t>
            </w:r>
          </w:p>
        </w:tc>
        <w:tc>
          <w:tcPr>
            <w:tcW w:w="840" w:type="dxa"/>
            <w:tcBorders>
              <w:top w:val="nil"/>
              <w:left w:val="nil"/>
              <w:bottom w:val="nil"/>
              <w:right w:val="nil"/>
            </w:tcBorders>
            <w:vAlign w:val="bottom"/>
          </w:tcPr>
          <w:p w14:paraId="3A87841A" w14:textId="63CA3D47" w:rsidR="00247F1D" w:rsidRPr="00247F1D" w:rsidRDefault="00247F1D" w:rsidP="00247F1D">
            <w:pPr>
              <w:spacing w:after="0" w:line="240" w:lineRule="auto"/>
              <w:jc w:val="right"/>
              <w:rPr>
                <w:rFonts w:ascii="Calibri" w:eastAsia="Times New Roman" w:hAnsi="Calibri" w:cs="Calibri"/>
                <w:color w:val="000000"/>
                <w:lang w:eastAsia="hr-HR"/>
              </w:rPr>
            </w:pPr>
          </w:p>
        </w:tc>
      </w:tr>
      <w:tr w:rsidR="00247F1D" w:rsidRPr="00247F1D" w14:paraId="217E5A11" w14:textId="77777777" w:rsidTr="00247F1D">
        <w:trPr>
          <w:trHeight w:val="3765"/>
        </w:trPr>
        <w:tc>
          <w:tcPr>
            <w:tcW w:w="960" w:type="dxa"/>
            <w:tcBorders>
              <w:top w:val="nil"/>
              <w:left w:val="nil"/>
              <w:bottom w:val="nil"/>
              <w:right w:val="nil"/>
            </w:tcBorders>
            <w:noWrap/>
            <w:hideMark/>
          </w:tcPr>
          <w:p w14:paraId="695C0973"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11.</w:t>
            </w:r>
          </w:p>
        </w:tc>
        <w:tc>
          <w:tcPr>
            <w:tcW w:w="4820" w:type="dxa"/>
            <w:tcBorders>
              <w:top w:val="nil"/>
              <w:left w:val="nil"/>
              <w:bottom w:val="nil"/>
              <w:right w:val="nil"/>
            </w:tcBorders>
            <w:hideMark/>
          </w:tcPr>
          <w:p w14:paraId="0AE3626A"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 xml:space="preserve">Trajna obnova i zaštita te bojanje pročelja </w:t>
            </w:r>
            <w:proofErr w:type="spellStart"/>
            <w:r w:rsidRPr="00247F1D">
              <w:rPr>
                <w:rFonts w:ascii="Calibri" w:eastAsia="Times New Roman" w:hAnsi="Calibri" w:cs="Calibri"/>
                <w:color w:val="000000"/>
                <w:lang w:eastAsia="hr-HR"/>
              </w:rPr>
              <w:t>hidroizolacijskom</w:t>
            </w:r>
            <w:proofErr w:type="spellEnd"/>
            <w:r w:rsidRPr="00247F1D">
              <w:rPr>
                <w:rFonts w:ascii="Calibri" w:eastAsia="Times New Roman" w:hAnsi="Calibri" w:cs="Calibri"/>
                <w:color w:val="000000"/>
                <w:lang w:eastAsia="hr-HR"/>
              </w:rPr>
              <w:t xml:space="preserve"> bojom RD </w:t>
            </w:r>
            <w:proofErr w:type="spellStart"/>
            <w:r w:rsidRPr="00247F1D">
              <w:rPr>
                <w:rFonts w:ascii="Calibri" w:eastAsia="Times New Roman" w:hAnsi="Calibri" w:cs="Calibri"/>
                <w:color w:val="000000"/>
                <w:lang w:eastAsia="hr-HR"/>
              </w:rPr>
              <w:t>Elastoflex</w:t>
            </w:r>
            <w:proofErr w:type="spellEnd"/>
            <w:r w:rsidRPr="00247F1D">
              <w:rPr>
                <w:rFonts w:ascii="Calibri" w:eastAsia="Times New Roman" w:hAnsi="Calibri" w:cs="Calibri"/>
                <w:color w:val="000000"/>
                <w:lang w:eastAsia="hr-HR"/>
              </w:rPr>
              <w:t xml:space="preserve"> u dva sloja sa završnim trećim slojem RD </w:t>
            </w:r>
            <w:proofErr w:type="spellStart"/>
            <w:r w:rsidRPr="00247F1D">
              <w:rPr>
                <w:rFonts w:ascii="Calibri" w:eastAsia="Times New Roman" w:hAnsi="Calibri" w:cs="Calibri"/>
                <w:color w:val="000000"/>
                <w:lang w:eastAsia="hr-HR"/>
              </w:rPr>
              <w:t>Acryl</w:t>
            </w:r>
            <w:proofErr w:type="spellEnd"/>
            <w:r w:rsidRPr="00247F1D">
              <w:rPr>
                <w:rFonts w:ascii="Calibri" w:eastAsia="Times New Roman" w:hAnsi="Calibri" w:cs="Calibri"/>
                <w:color w:val="000000"/>
                <w:lang w:eastAsia="hr-HR"/>
              </w:rPr>
              <w:t xml:space="preserve"> u odgovarajućem tonu. RD </w:t>
            </w:r>
            <w:proofErr w:type="spellStart"/>
            <w:r w:rsidRPr="00247F1D">
              <w:rPr>
                <w:rFonts w:ascii="Calibri" w:eastAsia="Times New Roman" w:hAnsi="Calibri" w:cs="Calibri"/>
                <w:color w:val="000000"/>
                <w:lang w:eastAsia="hr-HR"/>
              </w:rPr>
              <w:t>Elastoflex</w:t>
            </w:r>
            <w:proofErr w:type="spellEnd"/>
            <w:r w:rsidRPr="00247F1D">
              <w:rPr>
                <w:rFonts w:ascii="Calibri" w:eastAsia="Times New Roman" w:hAnsi="Calibri" w:cs="Calibri"/>
                <w:color w:val="000000"/>
                <w:lang w:eastAsia="hr-HR"/>
              </w:rPr>
              <w:t xml:space="preserve"> je </w:t>
            </w:r>
            <w:proofErr w:type="spellStart"/>
            <w:r w:rsidRPr="00247F1D">
              <w:rPr>
                <w:rFonts w:ascii="Calibri" w:eastAsia="Times New Roman" w:hAnsi="Calibri" w:cs="Calibri"/>
                <w:color w:val="000000"/>
                <w:lang w:eastAsia="hr-HR"/>
              </w:rPr>
              <w:t>vodoodbijajuća</w:t>
            </w:r>
            <w:proofErr w:type="spellEnd"/>
            <w:r w:rsidRPr="00247F1D">
              <w:rPr>
                <w:rFonts w:ascii="Calibri" w:eastAsia="Times New Roman" w:hAnsi="Calibri" w:cs="Calibri"/>
                <w:color w:val="000000"/>
                <w:lang w:eastAsia="hr-HR"/>
              </w:rPr>
              <w:t xml:space="preserve"> boja za zidove i fasade na bazi akrilne smole </w:t>
            </w:r>
            <w:proofErr w:type="spellStart"/>
            <w:r w:rsidRPr="00247F1D">
              <w:rPr>
                <w:rFonts w:ascii="Calibri" w:eastAsia="Times New Roman" w:hAnsi="Calibri" w:cs="Calibri"/>
                <w:color w:val="000000"/>
                <w:lang w:eastAsia="hr-HR"/>
              </w:rPr>
              <w:t>dispergirane</w:t>
            </w:r>
            <w:proofErr w:type="spellEnd"/>
            <w:r w:rsidRPr="00247F1D">
              <w:rPr>
                <w:rFonts w:ascii="Calibri" w:eastAsia="Times New Roman" w:hAnsi="Calibri" w:cs="Calibri"/>
                <w:color w:val="000000"/>
                <w:lang w:eastAsia="hr-HR"/>
              </w:rPr>
              <w:t xml:space="preserve"> u vodi, trajno elastična preko 400%, </w:t>
            </w:r>
            <w:proofErr w:type="spellStart"/>
            <w:r w:rsidRPr="00247F1D">
              <w:rPr>
                <w:rFonts w:ascii="Calibri" w:eastAsia="Times New Roman" w:hAnsi="Calibri" w:cs="Calibri"/>
                <w:color w:val="000000"/>
                <w:lang w:eastAsia="hr-HR"/>
              </w:rPr>
              <w:t>paropropusna</w:t>
            </w:r>
            <w:proofErr w:type="spellEnd"/>
            <w:r w:rsidRPr="00247F1D">
              <w:rPr>
                <w:rFonts w:ascii="Calibri" w:eastAsia="Times New Roman" w:hAnsi="Calibri" w:cs="Calibri"/>
                <w:color w:val="000000"/>
                <w:lang w:eastAsia="hr-HR"/>
              </w:rPr>
              <w:t xml:space="preserve"> i otporna na prodor vode. potrošnja 400gr/m2 u jednom sloju . ekološki je čist i nije zapaljiv.</w:t>
            </w:r>
          </w:p>
        </w:tc>
        <w:tc>
          <w:tcPr>
            <w:tcW w:w="960" w:type="dxa"/>
            <w:tcBorders>
              <w:top w:val="nil"/>
              <w:left w:val="nil"/>
              <w:bottom w:val="nil"/>
              <w:right w:val="nil"/>
            </w:tcBorders>
            <w:vAlign w:val="bottom"/>
            <w:hideMark/>
          </w:tcPr>
          <w:p w14:paraId="5043239F" w14:textId="77777777" w:rsidR="00247F1D" w:rsidRPr="00247F1D" w:rsidRDefault="00247F1D" w:rsidP="00247F1D">
            <w:pPr>
              <w:spacing w:after="0" w:line="240" w:lineRule="auto"/>
              <w:jc w:val="both"/>
              <w:rPr>
                <w:rFonts w:ascii="Calibri" w:eastAsia="Times New Roman" w:hAnsi="Calibri" w:cs="Calibri"/>
                <w:color w:val="000000"/>
                <w:lang w:eastAsia="hr-HR"/>
              </w:rPr>
            </w:pPr>
            <w:r w:rsidRPr="00247F1D">
              <w:rPr>
                <w:rFonts w:ascii="Calibri" w:eastAsia="Times New Roman" w:hAnsi="Calibri" w:cs="Calibri"/>
                <w:color w:val="000000"/>
                <w:lang w:eastAsia="hr-HR"/>
              </w:rPr>
              <w:t>m2</w:t>
            </w:r>
          </w:p>
        </w:tc>
        <w:tc>
          <w:tcPr>
            <w:tcW w:w="1480" w:type="dxa"/>
            <w:tcBorders>
              <w:top w:val="nil"/>
              <w:left w:val="nil"/>
              <w:bottom w:val="nil"/>
              <w:right w:val="nil"/>
            </w:tcBorders>
            <w:vAlign w:val="bottom"/>
            <w:hideMark/>
          </w:tcPr>
          <w:p w14:paraId="3ABA5D8F"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405,00</w:t>
            </w:r>
          </w:p>
        </w:tc>
        <w:tc>
          <w:tcPr>
            <w:tcW w:w="840" w:type="dxa"/>
            <w:tcBorders>
              <w:top w:val="nil"/>
              <w:left w:val="nil"/>
              <w:bottom w:val="nil"/>
              <w:right w:val="nil"/>
            </w:tcBorders>
            <w:vAlign w:val="bottom"/>
          </w:tcPr>
          <w:p w14:paraId="1AA405C7" w14:textId="609DABCD" w:rsidR="00247F1D" w:rsidRPr="00247F1D" w:rsidRDefault="00247F1D" w:rsidP="00247F1D">
            <w:pPr>
              <w:spacing w:after="0" w:line="240" w:lineRule="auto"/>
              <w:jc w:val="right"/>
              <w:rPr>
                <w:rFonts w:ascii="Calibri" w:eastAsia="Times New Roman" w:hAnsi="Calibri" w:cs="Calibri"/>
                <w:color w:val="000000"/>
                <w:lang w:eastAsia="hr-HR"/>
              </w:rPr>
            </w:pPr>
          </w:p>
        </w:tc>
      </w:tr>
      <w:tr w:rsidR="00247F1D" w:rsidRPr="00247F1D" w14:paraId="4F93AF48" w14:textId="77777777" w:rsidTr="00247F1D">
        <w:trPr>
          <w:trHeight w:val="300"/>
        </w:trPr>
        <w:tc>
          <w:tcPr>
            <w:tcW w:w="960" w:type="dxa"/>
            <w:tcBorders>
              <w:top w:val="nil"/>
              <w:left w:val="nil"/>
              <w:bottom w:val="nil"/>
              <w:right w:val="nil"/>
            </w:tcBorders>
            <w:noWrap/>
            <w:hideMark/>
          </w:tcPr>
          <w:p w14:paraId="07520F8D" w14:textId="77777777" w:rsidR="00247F1D" w:rsidRPr="00247F1D" w:rsidRDefault="00247F1D" w:rsidP="00247F1D">
            <w:pPr>
              <w:spacing w:after="0" w:line="240" w:lineRule="auto"/>
              <w:jc w:val="right"/>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 xml:space="preserve">IV. </w:t>
            </w:r>
          </w:p>
        </w:tc>
        <w:tc>
          <w:tcPr>
            <w:tcW w:w="4820" w:type="dxa"/>
            <w:tcBorders>
              <w:top w:val="nil"/>
              <w:left w:val="nil"/>
              <w:bottom w:val="nil"/>
              <w:right w:val="nil"/>
            </w:tcBorders>
            <w:vAlign w:val="bottom"/>
            <w:hideMark/>
          </w:tcPr>
          <w:p w14:paraId="722B51BC" w14:textId="77777777" w:rsidR="00247F1D" w:rsidRPr="00247F1D" w:rsidRDefault="00247F1D" w:rsidP="00247F1D">
            <w:pPr>
              <w:spacing w:after="0" w:line="240" w:lineRule="auto"/>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BETONSKI RADOVI</w:t>
            </w:r>
          </w:p>
        </w:tc>
        <w:tc>
          <w:tcPr>
            <w:tcW w:w="960" w:type="dxa"/>
            <w:tcBorders>
              <w:top w:val="nil"/>
              <w:left w:val="nil"/>
              <w:bottom w:val="nil"/>
              <w:right w:val="nil"/>
            </w:tcBorders>
            <w:vAlign w:val="bottom"/>
            <w:hideMark/>
          </w:tcPr>
          <w:p w14:paraId="02EB9E60" w14:textId="77777777" w:rsidR="00247F1D" w:rsidRPr="00247F1D" w:rsidRDefault="00247F1D" w:rsidP="00247F1D">
            <w:pPr>
              <w:spacing w:after="0" w:line="240" w:lineRule="auto"/>
              <w:rPr>
                <w:rFonts w:ascii="Calibri" w:eastAsia="Times New Roman" w:hAnsi="Calibri" w:cs="Calibri"/>
                <w:b/>
                <w:bCs/>
                <w:color w:val="000000"/>
                <w:lang w:eastAsia="hr-HR"/>
              </w:rPr>
            </w:pPr>
          </w:p>
        </w:tc>
        <w:tc>
          <w:tcPr>
            <w:tcW w:w="1480" w:type="dxa"/>
            <w:tcBorders>
              <w:top w:val="nil"/>
              <w:left w:val="nil"/>
              <w:bottom w:val="nil"/>
              <w:right w:val="nil"/>
            </w:tcBorders>
            <w:vAlign w:val="bottom"/>
            <w:hideMark/>
          </w:tcPr>
          <w:p w14:paraId="24276CC5"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bottom"/>
            <w:hideMark/>
          </w:tcPr>
          <w:p w14:paraId="17847546"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r>
      <w:tr w:rsidR="00247F1D" w:rsidRPr="00247F1D" w14:paraId="721642E6" w14:textId="77777777" w:rsidTr="00247F1D">
        <w:trPr>
          <w:trHeight w:val="1635"/>
        </w:trPr>
        <w:tc>
          <w:tcPr>
            <w:tcW w:w="960" w:type="dxa"/>
            <w:tcBorders>
              <w:top w:val="nil"/>
              <w:left w:val="nil"/>
              <w:bottom w:val="nil"/>
              <w:right w:val="nil"/>
            </w:tcBorders>
            <w:noWrap/>
            <w:hideMark/>
          </w:tcPr>
          <w:p w14:paraId="6FB8477A"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12.</w:t>
            </w:r>
          </w:p>
        </w:tc>
        <w:tc>
          <w:tcPr>
            <w:tcW w:w="4820" w:type="dxa"/>
            <w:tcBorders>
              <w:top w:val="nil"/>
              <w:left w:val="nil"/>
              <w:bottom w:val="nil"/>
              <w:right w:val="nil"/>
            </w:tcBorders>
            <w:vAlign w:val="bottom"/>
            <w:hideMark/>
          </w:tcPr>
          <w:p w14:paraId="0B9B09DC" w14:textId="77777777" w:rsidR="00247F1D" w:rsidRPr="00247F1D" w:rsidRDefault="00247F1D" w:rsidP="00247F1D">
            <w:pPr>
              <w:spacing w:after="0" w:line="240" w:lineRule="auto"/>
              <w:rPr>
                <w:rFonts w:ascii="Calibri" w:eastAsia="Times New Roman" w:hAnsi="Calibri" w:cs="Calibri"/>
                <w:color w:val="000000"/>
                <w:lang w:eastAsia="hr-HR"/>
              </w:rPr>
            </w:pPr>
            <w:r w:rsidRPr="00247F1D">
              <w:rPr>
                <w:rFonts w:ascii="Calibri" w:eastAsia="Times New Roman" w:hAnsi="Calibri" w:cs="Calibri"/>
                <w:color w:val="000000"/>
                <w:lang w:eastAsia="hr-HR"/>
              </w:rPr>
              <w:t xml:space="preserve">Izrada betonskog trotoara uz zgradu dužine 14m  širine 1.2 m i debljine 10 cm sa uključenom armaturom i izrada betonskog nadozida sa istočne strane trotoara dužine 14 m visine 0.5 m i širine 0.15 m sa armaturom  </w:t>
            </w:r>
          </w:p>
        </w:tc>
        <w:tc>
          <w:tcPr>
            <w:tcW w:w="960" w:type="dxa"/>
            <w:tcBorders>
              <w:top w:val="nil"/>
              <w:left w:val="nil"/>
              <w:bottom w:val="nil"/>
              <w:right w:val="nil"/>
            </w:tcBorders>
            <w:vAlign w:val="bottom"/>
            <w:hideMark/>
          </w:tcPr>
          <w:p w14:paraId="55D5FE2F" w14:textId="77777777" w:rsidR="00247F1D" w:rsidRPr="00247F1D" w:rsidRDefault="00247F1D" w:rsidP="00247F1D">
            <w:pPr>
              <w:spacing w:after="0" w:line="240" w:lineRule="auto"/>
              <w:rPr>
                <w:rFonts w:ascii="Calibri" w:eastAsia="Times New Roman" w:hAnsi="Calibri" w:cs="Calibri"/>
                <w:color w:val="000000"/>
                <w:lang w:eastAsia="hr-HR"/>
              </w:rPr>
            </w:pPr>
            <w:r w:rsidRPr="00247F1D">
              <w:rPr>
                <w:rFonts w:ascii="Calibri" w:eastAsia="Times New Roman" w:hAnsi="Calibri" w:cs="Calibri"/>
                <w:color w:val="000000"/>
                <w:lang w:eastAsia="hr-HR"/>
              </w:rPr>
              <w:t>m3</w:t>
            </w:r>
          </w:p>
        </w:tc>
        <w:tc>
          <w:tcPr>
            <w:tcW w:w="1480" w:type="dxa"/>
            <w:tcBorders>
              <w:top w:val="nil"/>
              <w:left w:val="nil"/>
              <w:bottom w:val="nil"/>
              <w:right w:val="nil"/>
            </w:tcBorders>
            <w:vAlign w:val="bottom"/>
            <w:hideMark/>
          </w:tcPr>
          <w:p w14:paraId="0D8532EF"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3,00</w:t>
            </w:r>
          </w:p>
        </w:tc>
        <w:tc>
          <w:tcPr>
            <w:tcW w:w="840" w:type="dxa"/>
            <w:tcBorders>
              <w:top w:val="nil"/>
              <w:left w:val="nil"/>
              <w:bottom w:val="nil"/>
              <w:right w:val="nil"/>
            </w:tcBorders>
            <w:vAlign w:val="bottom"/>
          </w:tcPr>
          <w:p w14:paraId="49FFB6D7" w14:textId="1BD4BD9A" w:rsidR="00247F1D" w:rsidRPr="00247F1D" w:rsidRDefault="00247F1D" w:rsidP="00247F1D">
            <w:pPr>
              <w:spacing w:after="0" w:line="240" w:lineRule="auto"/>
              <w:jc w:val="right"/>
              <w:rPr>
                <w:rFonts w:ascii="Calibri" w:eastAsia="Times New Roman" w:hAnsi="Calibri" w:cs="Calibri"/>
                <w:color w:val="000000"/>
                <w:lang w:eastAsia="hr-HR"/>
              </w:rPr>
            </w:pPr>
          </w:p>
        </w:tc>
      </w:tr>
      <w:tr w:rsidR="00247F1D" w:rsidRPr="00247F1D" w14:paraId="41CF1553" w14:textId="77777777" w:rsidTr="00247F1D">
        <w:trPr>
          <w:trHeight w:val="300"/>
        </w:trPr>
        <w:tc>
          <w:tcPr>
            <w:tcW w:w="960" w:type="dxa"/>
            <w:tcBorders>
              <w:top w:val="nil"/>
              <w:left w:val="nil"/>
              <w:bottom w:val="nil"/>
              <w:right w:val="nil"/>
            </w:tcBorders>
            <w:noWrap/>
            <w:hideMark/>
          </w:tcPr>
          <w:p w14:paraId="5B1167DD" w14:textId="77777777" w:rsidR="00247F1D" w:rsidRPr="00247F1D" w:rsidRDefault="00247F1D" w:rsidP="00247F1D">
            <w:pPr>
              <w:spacing w:after="0" w:line="240" w:lineRule="auto"/>
              <w:jc w:val="right"/>
              <w:rPr>
                <w:rFonts w:ascii="Calibri" w:eastAsia="Times New Roman" w:hAnsi="Calibri" w:cs="Calibri"/>
                <w:color w:val="000000"/>
                <w:lang w:eastAsia="hr-HR"/>
              </w:rPr>
            </w:pPr>
          </w:p>
        </w:tc>
        <w:tc>
          <w:tcPr>
            <w:tcW w:w="4820" w:type="dxa"/>
            <w:tcBorders>
              <w:top w:val="nil"/>
              <w:left w:val="nil"/>
              <w:bottom w:val="nil"/>
              <w:right w:val="nil"/>
            </w:tcBorders>
            <w:vAlign w:val="bottom"/>
            <w:hideMark/>
          </w:tcPr>
          <w:p w14:paraId="45CA824B" w14:textId="77777777" w:rsidR="00247F1D" w:rsidRPr="00247F1D" w:rsidRDefault="00247F1D" w:rsidP="00247F1D">
            <w:pPr>
              <w:spacing w:after="0" w:line="240" w:lineRule="auto"/>
              <w:jc w:val="right"/>
              <w:rPr>
                <w:rFonts w:ascii="Times New Roman" w:eastAsia="Times New Roman" w:hAnsi="Times New Roman" w:cs="Times New Roman"/>
                <w:sz w:val="20"/>
                <w:szCs w:val="20"/>
                <w:lang w:eastAsia="hr-HR"/>
              </w:rPr>
            </w:pPr>
          </w:p>
        </w:tc>
        <w:tc>
          <w:tcPr>
            <w:tcW w:w="960" w:type="dxa"/>
            <w:tcBorders>
              <w:top w:val="nil"/>
              <w:left w:val="nil"/>
              <w:bottom w:val="nil"/>
              <w:right w:val="nil"/>
            </w:tcBorders>
            <w:vAlign w:val="bottom"/>
            <w:hideMark/>
          </w:tcPr>
          <w:p w14:paraId="04F55E80"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vAlign w:val="bottom"/>
            <w:hideMark/>
          </w:tcPr>
          <w:p w14:paraId="54371384"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bottom"/>
            <w:hideMark/>
          </w:tcPr>
          <w:p w14:paraId="5FF47F93"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r>
      <w:tr w:rsidR="00247F1D" w:rsidRPr="00247F1D" w14:paraId="319A2F0B" w14:textId="77777777" w:rsidTr="00247F1D">
        <w:trPr>
          <w:trHeight w:val="300"/>
        </w:trPr>
        <w:tc>
          <w:tcPr>
            <w:tcW w:w="960" w:type="dxa"/>
            <w:tcBorders>
              <w:top w:val="nil"/>
              <w:left w:val="nil"/>
              <w:bottom w:val="nil"/>
              <w:right w:val="nil"/>
            </w:tcBorders>
            <w:noWrap/>
            <w:hideMark/>
          </w:tcPr>
          <w:p w14:paraId="4071F2B6"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c>
          <w:tcPr>
            <w:tcW w:w="8100" w:type="dxa"/>
            <w:gridSpan w:val="4"/>
            <w:tcBorders>
              <w:top w:val="nil"/>
              <w:left w:val="nil"/>
              <w:bottom w:val="nil"/>
              <w:right w:val="nil"/>
            </w:tcBorders>
            <w:vAlign w:val="bottom"/>
            <w:hideMark/>
          </w:tcPr>
          <w:p w14:paraId="6E78F69F" w14:textId="77777777" w:rsidR="00247F1D" w:rsidRPr="00247F1D" w:rsidRDefault="00247F1D" w:rsidP="00247F1D">
            <w:pPr>
              <w:spacing w:after="0" w:line="240" w:lineRule="auto"/>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REKAPITULACIJA SVEUKUPNO:</w:t>
            </w:r>
          </w:p>
        </w:tc>
      </w:tr>
      <w:tr w:rsidR="00247F1D" w:rsidRPr="00247F1D" w14:paraId="14154FC8" w14:textId="77777777" w:rsidTr="00247F1D">
        <w:trPr>
          <w:trHeight w:val="300"/>
        </w:trPr>
        <w:tc>
          <w:tcPr>
            <w:tcW w:w="960" w:type="dxa"/>
            <w:tcBorders>
              <w:top w:val="nil"/>
              <w:left w:val="nil"/>
              <w:bottom w:val="nil"/>
              <w:right w:val="nil"/>
            </w:tcBorders>
            <w:noWrap/>
            <w:hideMark/>
          </w:tcPr>
          <w:p w14:paraId="030B8773" w14:textId="77777777" w:rsidR="00247F1D" w:rsidRPr="00247F1D" w:rsidRDefault="00247F1D" w:rsidP="00247F1D">
            <w:pPr>
              <w:spacing w:after="0" w:line="240" w:lineRule="auto"/>
              <w:rPr>
                <w:rFonts w:ascii="Calibri" w:eastAsia="Times New Roman" w:hAnsi="Calibri" w:cs="Calibri"/>
                <w:b/>
                <w:bCs/>
                <w:color w:val="000000"/>
                <w:lang w:eastAsia="hr-HR"/>
              </w:rPr>
            </w:pPr>
          </w:p>
        </w:tc>
        <w:tc>
          <w:tcPr>
            <w:tcW w:w="4820" w:type="dxa"/>
            <w:tcBorders>
              <w:top w:val="nil"/>
              <w:left w:val="nil"/>
              <w:bottom w:val="nil"/>
              <w:right w:val="nil"/>
            </w:tcBorders>
            <w:vAlign w:val="bottom"/>
            <w:hideMark/>
          </w:tcPr>
          <w:p w14:paraId="6C580112" w14:textId="77777777" w:rsidR="00247F1D" w:rsidRPr="00247F1D" w:rsidRDefault="00247F1D" w:rsidP="00247F1D">
            <w:pPr>
              <w:spacing w:after="0" w:line="240" w:lineRule="auto"/>
              <w:jc w:val="right"/>
              <w:rPr>
                <w:rFonts w:ascii="Times New Roman" w:eastAsia="Times New Roman" w:hAnsi="Times New Roman" w:cs="Times New Roman"/>
                <w:sz w:val="20"/>
                <w:szCs w:val="20"/>
                <w:lang w:eastAsia="hr-HR"/>
              </w:rPr>
            </w:pPr>
          </w:p>
        </w:tc>
        <w:tc>
          <w:tcPr>
            <w:tcW w:w="960" w:type="dxa"/>
            <w:tcBorders>
              <w:top w:val="nil"/>
              <w:left w:val="nil"/>
              <w:bottom w:val="nil"/>
              <w:right w:val="nil"/>
            </w:tcBorders>
            <w:vAlign w:val="bottom"/>
            <w:hideMark/>
          </w:tcPr>
          <w:p w14:paraId="072DF586"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vAlign w:val="bottom"/>
            <w:hideMark/>
          </w:tcPr>
          <w:p w14:paraId="0930C1F7"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bottom"/>
            <w:hideMark/>
          </w:tcPr>
          <w:p w14:paraId="2E8DE19F"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r>
      <w:tr w:rsidR="00247F1D" w:rsidRPr="00247F1D" w14:paraId="6E167804" w14:textId="77777777" w:rsidTr="00247F1D">
        <w:trPr>
          <w:trHeight w:val="300"/>
        </w:trPr>
        <w:tc>
          <w:tcPr>
            <w:tcW w:w="960" w:type="dxa"/>
            <w:tcBorders>
              <w:top w:val="nil"/>
              <w:left w:val="nil"/>
              <w:bottom w:val="nil"/>
              <w:right w:val="nil"/>
            </w:tcBorders>
            <w:noWrap/>
            <w:hideMark/>
          </w:tcPr>
          <w:p w14:paraId="10A255EB" w14:textId="77777777" w:rsidR="00247F1D" w:rsidRPr="00247F1D" w:rsidRDefault="00247F1D" w:rsidP="00247F1D">
            <w:pPr>
              <w:spacing w:after="0" w:line="240" w:lineRule="auto"/>
              <w:jc w:val="right"/>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I.</w:t>
            </w:r>
          </w:p>
        </w:tc>
        <w:tc>
          <w:tcPr>
            <w:tcW w:w="8100" w:type="dxa"/>
            <w:gridSpan w:val="4"/>
            <w:tcBorders>
              <w:top w:val="nil"/>
              <w:left w:val="nil"/>
              <w:bottom w:val="nil"/>
              <w:right w:val="nil"/>
            </w:tcBorders>
            <w:vAlign w:val="bottom"/>
            <w:hideMark/>
          </w:tcPr>
          <w:p w14:paraId="3EC6DCEE" w14:textId="77777777" w:rsidR="00247F1D" w:rsidRPr="00247F1D" w:rsidRDefault="00247F1D" w:rsidP="00247F1D">
            <w:pPr>
              <w:spacing w:after="0" w:line="240" w:lineRule="auto"/>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PRIPREMNI RADOVI</w:t>
            </w:r>
          </w:p>
        </w:tc>
      </w:tr>
      <w:tr w:rsidR="00247F1D" w:rsidRPr="00247F1D" w14:paraId="0387B9F0" w14:textId="77777777" w:rsidTr="00247F1D">
        <w:trPr>
          <w:trHeight w:val="300"/>
        </w:trPr>
        <w:tc>
          <w:tcPr>
            <w:tcW w:w="960" w:type="dxa"/>
            <w:tcBorders>
              <w:top w:val="nil"/>
              <w:left w:val="nil"/>
              <w:bottom w:val="nil"/>
              <w:right w:val="nil"/>
            </w:tcBorders>
            <w:noWrap/>
            <w:hideMark/>
          </w:tcPr>
          <w:p w14:paraId="6F071E52" w14:textId="77777777" w:rsidR="00247F1D" w:rsidRPr="00247F1D" w:rsidRDefault="00247F1D" w:rsidP="00247F1D">
            <w:pPr>
              <w:spacing w:after="0" w:line="240" w:lineRule="auto"/>
              <w:jc w:val="right"/>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II.</w:t>
            </w:r>
          </w:p>
        </w:tc>
        <w:tc>
          <w:tcPr>
            <w:tcW w:w="8100" w:type="dxa"/>
            <w:gridSpan w:val="4"/>
            <w:tcBorders>
              <w:top w:val="nil"/>
              <w:left w:val="nil"/>
              <w:bottom w:val="nil"/>
              <w:right w:val="nil"/>
            </w:tcBorders>
            <w:vAlign w:val="bottom"/>
            <w:hideMark/>
          </w:tcPr>
          <w:p w14:paraId="7F232D24" w14:textId="77777777" w:rsidR="00247F1D" w:rsidRPr="00247F1D" w:rsidRDefault="00247F1D" w:rsidP="00247F1D">
            <w:pPr>
              <w:spacing w:after="0" w:line="240" w:lineRule="auto"/>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OBRTNIČKI RADOVI</w:t>
            </w:r>
          </w:p>
        </w:tc>
      </w:tr>
      <w:tr w:rsidR="00247F1D" w:rsidRPr="00247F1D" w14:paraId="58D07123" w14:textId="77777777" w:rsidTr="00247F1D">
        <w:trPr>
          <w:trHeight w:val="300"/>
        </w:trPr>
        <w:tc>
          <w:tcPr>
            <w:tcW w:w="960" w:type="dxa"/>
            <w:tcBorders>
              <w:top w:val="nil"/>
              <w:left w:val="nil"/>
              <w:bottom w:val="nil"/>
              <w:right w:val="nil"/>
            </w:tcBorders>
            <w:noWrap/>
            <w:hideMark/>
          </w:tcPr>
          <w:p w14:paraId="08F4E968" w14:textId="77777777" w:rsidR="00247F1D" w:rsidRPr="00247F1D" w:rsidRDefault="00247F1D" w:rsidP="00247F1D">
            <w:pPr>
              <w:spacing w:after="0" w:line="240" w:lineRule="auto"/>
              <w:jc w:val="right"/>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lastRenderedPageBreak/>
              <w:t>III.</w:t>
            </w:r>
          </w:p>
        </w:tc>
        <w:tc>
          <w:tcPr>
            <w:tcW w:w="8100" w:type="dxa"/>
            <w:gridSpan w:val="4"/>
            <w:tcBorders>
              <w:top w:val="nil"/>
              <w:left w:val="nil"/>
              <w:bottom w:val="nil"/>
              <w:right w:val="nil"/>
            </w:tcBorders>
            <w:vAlign w:val="bottom"/>
            <w:hideMark/>
          </w:tcPr>
          <w:p w14:paraId="36AAFD9E" w14:textId="77777777" w:rsidR="00247F1D" w:rsidRPr="00247F1D" w:rsidRDefault="00247F1D" w:rsidP="00247F1D">
            <w:pPr>
              <w:spacing w:after="0" w:line="240" w:lineRule="auto"/>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IZOLATERSKI RADOVI</w:t>
            </w:r>
          </w:p>
        </w:tc>
      </w:tr>
      <w:tr w:rsidR="00247F1D" w:rsidRPr="00247F1D" w14:paraId="640C6FED" w14:textId="77777777" w:rsidTr="00247F1D">
        <w:trPr>
          <w:trHeight w:val="300"/>
        </w:trPr>
        <w:tc>
          <w:tcPr>
            <w:tcW w:w="960" w:type="dxa"/>
            <w:tcBorders>
              <w:top w:val="nil"/>
              <w:left w:val="nil"/>
              <w:bottom w:val="nil"/>
              <w:right w:val="nil"/>
            </w:tcBorders>
            <w:noWrap/>
            <w:hideMark/>
          </w:tcPr>
          <w:p w14:paraId="4F912448" w14:textId="77777777" w:rsidR="00247F1D" w:rsidRPr="00247F1D" w:rsidRDefault="00247F1D" w:rsidP="00247F1D">
            <w:pPr>
              <w:spacing w:after="0" w:line="240" w:lineRule="auto"/>
              <w:jc w:val="right"/>
              <w:rPr>
                <w:rFonts w:ascii="Calibri" w:eastAsia="Times New Roman" w:hAnsi="Calibri" w:cs="Calibri"/>
                <w:color w:val="000000"/>
                <w:lang w:eastAsia="hr-HR"/>
              </w:rPr>
            </w:pPr>
            <w:r w:rsidRPr="00247F1D">
              <w:rPr>
                <w:rFonts w:ascii="Calibri" w:eastAsia="Times New Roman" w:hAnsi="Calibri" w:cs="Calibri"/>
                <w:color w:val="000000"/>
                <w:lang w:eastAsia="hr-HR"/>
              </w:rPr>
              <w:t>IV.</w:t>
            </w:r>
          </w:p>
        </w:tc>
        <w:tc>
          <w:tcPr>
            <w:tcW w:w="4820" w:type="dxa"/>
            <w:tcBorders>
              <w:top w:val="nil"/>
              <w:left w:val="nil"/>
              <w:bottom w:val="nil"/>
              <w:right w:val="nil"/>
            </w:tcBorders>
            <w:vAlign w:val="bottom"/>
            <w:hideMark/>
          </w:tcPr>
          <w:p w14:paraId="0E29AC76" w14:textId="77777777" w:rsidR="00247F1D" w:rsidRPr="00247F1D" w:rsidRDefault="00247F1D" w:rsidP="00247F1D">
            <w:pPr>
              <w:spacing w:after="0" w:line="240" w:lineRule="auto"/>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BETONSKI RADOVI</w:t>
            </w:r>
          </w:p>
        </w:tc>
        <w:tc>
          <w:tcPr>
            <w:tcW w:w="960" w:type="dxa"/>
            <w:tcBorders>
              <w:top w:val="nil"/>
              <w:left w:val="nil"/>
              <w:bottom w:val="nil"/>
              <w:right w:val="nil"/>
            </w:tcBorders>
            <w:vAlign w:val="bottom"/>
            <w:hideMark/>
          </w:tcPr>
          <w:p w14:paraId="6FC9D739" w14:textId="77777777" w:rsidR="00247F1D" w:rsidRPr="00247F1D" w:rsidRDefault="00247F1D" w:rsidP="00247F1D">
            <w:pPr>
              <w:spacing w:after="0" w:line="240" w:lineRule="auto"/>
              <w:rPr>
                <w:rFonts w:ascii="Calibri" w:eastAsia="Times New Roman" w:hAnsi="Calibri" w:cs="Calibri"/>
                <w:b/>
                <w:bCs/>
                <w:color w:val="000000"/>
                <w:lang w:eastAsia="hr-HR"/>
              </w:rPr>
            </w:pPr>
          </w:p>
        </w:tc>
        <w:tc>
          <w:tcPr>
            <w:tcW w:w="1480" w:type="dxa"/>
            <w:tcBorders>
              <w:top w:val="nil"/>
              <w:left w:val="nil"/>
              <w:bottom w:val="nil"/>
              <w:right w:val="nil"/>
            </w:tcBorders>
            <w:vAlign w:val="bottom"/>
            <w:hideMark/>
          </w:tcPr>
          <w:p w14:paraId="2D5293EE"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bottom"/>
            <w:hideMark/>
          </w:tcPr>
          <w:p w14:paraId="5401CC6E"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r>
      <w:tr w:rsidR="00247F1D" w:rsidRPr="00247F1D" w14:paraId="18D6C78A" w14:textId="77777777" w:rsidTr="00247F1D">
        <w:trPr>
          <w:trHeight w:val="300"/>
        </w:trPr>
        <w:tc>
          <w:tcPr>
            <w:tcW w:w="960" w:type="dxa"/>
            <w:tcBorders>
              <w:top w:val="nil"/>
              <w:left w:val="nil"/>
              <w:bottom w:val="nil"/>
              <w:right w:val="nil"/>
            </w:tcBorders>
            <w:noWrap/>
            <w:hideMark/>
          </w:tcPr>
          <w:p w14:paraId="4C2EBA61"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c>
          <w:tcPr>
            <w:tcW w:w="8100" w:type="dxa"/>
            <w:gridSpan w:val="4"/>
            <w:tcBorders>
              <w:top w:val="nil"/>
              <w:left w:val="nil"/>
              <w:bottom w:val="nil"/>
              <w:right w:val="nil"/>
            </w:tcBorders>
            <w:vAlign w:val="bottom"/>
            <w:hideMark/>
          </w:tcPr>
          <w:p w14:paraId="37B0E891" w14:textId="77777777" w:rsidR="00247F1D" w:rsidRPr="00247F1D" w:rsidRDefault="00247F1D" w:rsidP="00247F1D">
            <w:pPr>
              <w:spacing w:after="0" w:line="240" w:lineRule="auto"/>
              <w:rPr>
                <w:rFonts w:ascii="Calibri" w:eastAsia="Times New Roman" w:hAnsi="Calibri" w:cs="Calibri"/>
                <w:b/>
                <w:bCs/>
                <w:color w:val="000000"/>
                <w:lang w:eastAsia="hr-HR"/>
              </w:rPr>
            </w:pPr>
            <w:r w:rsidRPr="00247F1D">
              <w:rPr>
                <w:rFonts w:ascii="Calibri" w:eastAsia="Times New Roman" w:hAnsi="Calibri" w:cs="Calibri"/>
                <w:b/>
                <w:bCs/>
                <w:color w:val="000000"/>
                <w:lang w:eastAsia="hr-HR"/>
              </w:rPr>
              <w:t>UKUPNO EURA</w:t>
            </w:r>
          </w:p>
        </w:tc>
      </w:tr>
      <w:tr w:rsidR="00247F1D" w:rsidRPr="00247F1D" w14:paraId="7A930C36" w14:textId="77777777" w:rsidTr="00247F1D">
        <w:trPr>
          <w:trHeight w:val="300"/>
        </w:trPr>
        <w:tc>
          <w:tcPr>
            <w:tcW w:w="960" w:type="dxa"/>
            <w:tcBorders>
              <w:top w:val="nil"/>
              <w:left w:val="nil"/>
              <w:bottom w:val="nil"/>
              <w:right w:val="nil"/>
            </w:tcBorders>
            <w:noWrap/>
            <w:hideMark/>
          </w:tcPr>
          <w:p w14:paraId="02B1A9D7" w14:textId="77777777" w:rsidR="00247F1D" w:rsidRPr="00247F1D" w:rsidRDefault="00247F1D" w:rsidP="00247F1D">
            <w:pPr>
              <w:spacing w:after="0" w:line="240" w:lineRule="auto"/>
              <w:rPr>
                <w:rFonts w:ascii="Calibri" w:eastAsia="Times New Roman" w:hAnsi="Calibri" w:cs="Calibri"/>
                <w:b/>
                <w:bCs/>
                <w:color w:val="000000"/>
                <w:lang w:eastAsia="hr-HR"/>
              </w:rPr>
            </w:pPr>
          </w:p>
        </w:tc>
        <w:tc>
          <w:tcPr>
            <w:tcW w:w="4820" w:type="dxa"/>
            <w:tcBorders>
              <w:top w:val="nil"/>
              <w:left w:val="nil"/>
              <w:bottom w:val="nil"/>
              <w:right w:val="nil"/>
            </w:tcBorders>
            <w:vAlign w:val="bottom"/>
            <w:hideMark/>
          </w:tcPr>
          <w:p w14:paraId="74CD5320" w14:textId="77777777" w:rsidR="00247F1D" w:rsidRPr="00247F1D" w:rsidRDefault="00247F1D" w:rsidP="00247F1D">
            <w:pPr>
              <w:spacing w:after="0" w:line="240" w:lineRule="auto"/>
              <w:rPr>
                <w:rFonts w:ascii="Calibri" w:eastAsia="Times New Roman" w:hAnsi="Calibri" w:cs="Calibri"/>
                <w:color w:val="000000"/>
                <w:lang w:eastAsia="hr-HR"/>
              </w:rPr>
            </w:pPr>
            <w:r w:rsidRPr="00247F1D">
              <w:rPr>
                <w:rFonts w:ascii="Calibri" w:eastAsia="Times New Roman" w:hAnsi="Calibri" w:cs="Calibri"/>
                <w:color w:val="000000"/>
                <w:lang w:eastAsia="hr-HR"/>
              </w:rPr>
              <w:t>PDV 25 %</w:t>
            </w:r>
          </w:p>
        </w:tc>
        <w:tc>
          <w:tcPr>
            <w:tcW w:w="960" w:type="dxa"/>
            <w:tcBorders>
              <w:top w:val="nil"/>
              <w:left w:val="nil"/>
              <w:bottom w:val="nil"/>
              <w:right w:val="nil"/>
            </w:tcBorders>
            <w:vAlign w:val="bottom"/>
            <w:hideMark/>
          </w:tcPr>
          <w:p w14:paraId="03FAF169" w14:textId="77777777" w:rsidR="00247F1D" w:rsidRPr="00247F1D" w:rsidRDefault="00247F1D" w:rsidP="00247F1D">
            <w:pPr>
              <w:spacing w:after="0" w:line="240" w:lineRule="auto"/>
              <w:rPr>
                <w:rFonts w:ascii="Calibri" w:eastAsia="Times New Roman" w:hAnsi="Calibri" w:cs="Calibri"/>
                <w:color w:val="000000"/>
                <w:lang w:eastAsia="hr-HR"/>
              </w:rPr>
            </w:pPr>
          </w:p>
        </w:tc>
        <w:tc>
          <w:tcPr>
            <w:tcW w:w="1480" w:type="dxa"/>
            <w:tcBorders>
              <w:top w:val="nil"/>
              <w:left w:val="nil"/>
              <w:bottom w:val="nil"/>
              <w:right w:val="nil"/>
            </w:tcBorders>
            <w:vAlign w:val="bottom"/>
            <w:hideMark/>
          </w:tcPr>
          <w:p w14:paraId="4D0BFA39"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bottom"/>
            <w:hideMark/>
          </w:tcPr>
          <w:p w14:paraId="5F8B3592"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r>
      <w:tr w:rsidR="00247F1D" w:rsidRPr="00247F1D" w14:paraId="0BB1632C" w14:textId="77777777" w:rsidTr="00247F1D">
        <w:trPr>
          <w:trHeight w:val="375"/>
        </w:trPr>
        <w:tc>
          <w:tcPr>
            <w:tcW w:w="960" w:type="dxa"/>
            <w:tcBorders>
              <w:top w:val="nil"/>
              <w:left w:val="nil"/>
              <w:bottom w:val="nil"/>
              <w:right w:val="nil"/>
            </w:tcBorders>
            <w:noWrap/>
            <w:hideMark/>
          </w:tcPr>
          <w:p w14:paraId="76485C37"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c>
          <w:tcPr>
            <w:tcW w:w="4820" w:type="dxa"/>
            <w:tcBorders>
              <w:top w:val="nil"/>
              <w:left w:val="nil"/>
              <w:bottom w:val="nil"/>
              <w:right w:val="nil"/>
            </w:tcBorders>
            <w:vAlign w:val="bottom"/>
            <w:hideMark/>
          </w:tcPr>
          <w:p w14:paraId="510699B3" w14:textId="77777777" w:rsidR="00247F1D" w:rsidRPr="00247F1D" w:rsidRDefault="00247F1D" w:rsidP="00247F1D">
            <w:pPr>
              <w:spacing w:after="0" w:line="240" w:lineRule="auto"/>
              <w:rPr>
                <w:rFonts w:ascii="Calibri" w:eastAsia="Times New Roman" w:hAnsi="Calibri" w:cs="Calibri"/>
                <w:b/>
                <w:bCs/>
                <w:color w:val="000000"/>
                <w:sz w:val="28"/>
                <w:szCs w:val="28"/>
                <w:lang w:eastAsia="hr-HR"/>
              </w:rPr>
            </w:pPr>
            <w:r w:rsidRPr="00247F1D">
              <w:rPr>
                <w:rFonts w:ascii="Calibri" w:eastAsia="Times New Roman" w:hAnsi="Calibri" w:cs="Calibri"/>
                <w:b/>
                <w:bCs/>
                <w:color w:val="000000"/>
                <w:sz w:val="28"/>
                <w:szCs w:val="28"/>
                <w:lang w:eastAsia="hr-HR"/>
              </w:rPr>
              <w:t>SVEUKUPNO EURA /SA PDV-OM/</w:t>
            </w:r>
          </w:p>
        </w:tc>
        <w:tc>
          <w:tcPr>
            <w:tcW w:w="960" w:type="dxa"/>
            <w:tcBorders>
              <w:top w:val="nil"/>
              <w:left w:val="nil"/>
              <w:bottom w:val="nil"/>
              <w:right w:val="nil"/>
            </w:tcBorders>
            <w:vAlign w:val="bottom"/>
            <w:hideMark/>
          </w:tcPr>
          <w:p w14:paraId="05433B47" w14:textId="77777777" w:rsidR="00247F1D" w:rsidRPr="00247F1D" w:rsidRDefault="00247F1D" w:rsidP="00247F1D">
            <w:pPr>
              <w:spacing w:after="0" w:line="240" w:lineRule="auto"/>
              <w:rPr>
                <w:rFonts w:ascii="Calibri" w:eastAsia="Times New Roman" w:hAnsi="Calibri" w:cs="Calibri"/>
                <w:b/>
                <w:bCs/>
                <w:color w:val="000000"/>
                <w:sz w:val="28"/>
                <w:szCs w:val="28"/>
                <w:lang w:eastAsia="hr-HR"/>
              </w:rPr>
            </w:pPr>
          </w:p>
        </w:tc>
        <w:tc>
          <w:tcPr>
            <w:tcW w:w="1480" w:type="dxa"/>
            <w:tcBorders>
              <w:top w:val="nil"/>
              <w:left w:val="nil"/>
              <w:bottom w:val="nil"/>
              <w:right w:val="nil"/>
            </w:tcBorders>
            <w:vAlign w:val="bottom"/>
            <w:hideMark/>
          </w:tcPr>
          <w:p w14:paraId="7F45BEB3"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bottom"/>
            <w:hideMark/>
          </w:tcPr>
          <w:p w14:paraId="31B1C3CD" w14:textId="77777777" w:rsidR="00247F1D" w:rsidRPr="00247F1D" w:rsidRDefault="00247F1D" w:rsidP="00247F1D">
            <w:pPr>
              <w:spacing w:after="0" w:line="240" w:lineRule="auto"/>
              <w:rPr>
                <w:rFonts w:ascii="Times New Roman" w:eastAsia="Times New Roman" w:hAnsi="Times New Roman" w:cs="Times New Roman"/>
                <w:sz w:val="20"/>
                <w:szCs w:val="20"/>
                <w:lang w:eastAsia="hr-HR"/>
              </w:rPr>
            </w:pPr>
          </w:p>
        </w:tc>
      </w:tr>
    </w:tbl>
    <w:p w14:paraId="2F056ABB" w14:textId="77777777" w:rsidR="00C20C90" w:rsidRPr="00C20C90" w:rsidRDefault="00C20C90" w:rsidP="00C20C90">
      <w:pPr>
        <w:jc w:val="center"/>
        <w:rPr>
          <w:rFonts w:ascii="Calibri" w:eastAsia="Calibri" w:hAnsi="Calibri" w:cs="Times New Roman"/>
          <w:b/>
          <w:bCs/>
          <w:sz w:val="32"/>
          <w:szCs w:val="32"/>
        </w:rPr>
      </w:pPr>
    </w:p>
    <w:p w14:paraId="7DDC454C" w14:textId="77777777" w:rsidR="00C20C90" w:rsidRPr="00C20C90" w:rsidRDefault="00C20C90" w:rsidP="00C20C90">
      <w:pPr>
        <w:spacing w:after="0" w:line="240" w:lineRule="auto"/>
        <w:jc w:val="both"/>
        <w:rPr>
          <w:rFonts w:ascii="Times New Roman" w:eastAsia="Times New Roman" w:hAnsi="Times New Roman" w:cs="Times New Roman"/>
          <w:b/>
          <w:lang w:eastAsia="hr-HR"/>
        </w:rPr>
      </w:pPr>
      <w:r w:rsidRPr="00C20C90">
        <w:rPr>
          <w:rFonts w:ascii="Times New Roman" w:eastAsia="Times New Roman" w:hAnsi="Times New Roman" w:cs="Times New Roman"/>
          <w:szCs w:val="24"/>
          <w:lang w:eastAsia="hr-HR"/>
        </w:rPr>
        <w:t>U _____________, _________2026. godine</w:t>
      </w:r>
      <w:r w:rsidRPr="00C20C90">
        <w:rPr>
          <w:rFonts w:ascii="Times New Roman" w:eastAsia="Times New Roman" w:hAnsi="Times New Roman" w:cs="Times New Roman"/>
          <w:color w:val="FFFFFF"/>
          <w:szCs w:val="24"/>
          <w:lang w:eastAsia="hr-HR"/>
        </w:rPr>
        <w:t xml:space="preserve"> </w:t>
      </w:r>
    </w:p>
    <w:p w14:paraId="065B6BC0"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7C415107" w14:textId="77777777" w:rsidR="00C20C90" w:rsidRPr="00C20C90" w:rsidRDefault="00C20C90" w:rsidP="00C20C90">
      <w:pPr>
        <w:spacing w:after="0" w:line="240" w:lineRule="auto"/>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w:t>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r>
      <w:r w:rsidRPr="00C20C90">
        <w:rPr>
          <w:rFonts w:ascii="Times New Roman" w:eastAsia="Times New Roman" w:hAnsi="Times New Roman" w:cs="Times New Roman"/>
          <w:lang w:eastAsia="hr-HR"/>
        </w:rPr>
        <w:tab/>
        <w:t>______________________________________</w:t>
      </w:r>
    </w:p>
    <w:p w14:paraId="70CE8728" w14:textId="77777777" w:rsidR="00C20C90" w:rsidRPr="00C20C90" w:rsidRDefault="00C20C90" w:rsidP="00C20C90">
      <w:pPr>
        <w:spacing w:after="0" w:line="240" w:lineRule="auto"/>
        <w:ind w:left="3540" w:firstLine="708"/>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(ime i prezime osobe ovlaštene za zastupanje)</w:t>
      </w:r>
    </w:p>
    <w:p w14:paraId="3E23EF0F" w14:textId="77777777" w:rsidR="00C20C90" w:rsidRPr="00C20C90" w:rsidRDefault="00C20C90" w:rsidP="00C20C90">
      <w:pPr>
        <w:spacing w:after="0" w:line="240" w:lineRule="auto"/>
        <w:ind w:left="3540" w:firstLine="708"/>
        <w:jc w:val="both"/>
        <w:rPr>
          <w:rFonts w:ascii="Times New Roman" w:eastAsia="Times New Roman" w:hAnsi="Times New Roman" w:cs="Times New Roman"/>
          <w:lang w:eastAsia="hr-HR"/>
        </w:rPr>
      </w:pPr>
    </w:p>
    <w:p w14:paraId="0396F116" w14:textId="77777777" w:rsidR="00C20C90" w:rsidRPr="00C20C90" w:rsidRDefault="00C20C90" w:rsidP="00C20C90">
      <w:pPr>
        <w:spacing w:after="0" w:line="240" w:lineRule="auto"/>
        <w:ind w:left="4530"/>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M.P.   _________________________________</w:t>
      </w:r>
    </w:p>
    <w:p w14:paraId="50AB9C47" w14:textId="77777777" w:rsidR="00C20C90" w:rsidRPr="00C20C90" w:rsidRDefault="00C20C90" w:rsidP="00C20C90">
      <w:pPr>
        <w:spacing w:after="0" w:line="240" w:lineRule="auto"/>
        <w:ind w:left="3540" w:firstLine="708"/>
        <w:jc w:val="both"/>
        <w:rPr>
          <w:rFonts w:ascii="Times New Roman" w:eastAsia="Times New Roman" w:hAnsi="Times New Roman" w:cs="Times New Roman"/>
          <w:lang w:eastAsia="hr-HR"/>
        </w:rPr>
      </w:pPr>
      <w:r w:rsidRPr="00C20C90">
        <w:rPr>
          <w:rFonts w:ascii="Times New Roman" w:eastAsia="Times New Roman" w:hAnsi="Times New Roman" w:cs="Times New Roman"/>
          <w:lang w:eastAsia="hr-HR"/>
        </w:rPr>
        <w:t xml:space="preserve">     (potpis osobe ovlaštene za zastupanje)</w:t>
      </w:r>
    </w:p>
    <w:p w14:paraId="62972DFA" w14:textId="77777777" w:rsidR="00C20C90" w:rsidRPr="00C20C90" w:rsidRDefault="00C20C90" w:rsidP="00C20C90">
      <w:pPr>
        <w:spacing w:after="0" w:line="240" w:lineRule="auto"/>
        <w:jc w:val="both"/>
        <w:rPr>
          <w:rFonts w:ascii="Times New Roman" w:eastAsia="Times New Roman" w:hAnsi="Times New Roman" w:cs="Times New Roman"/>
          <w:lang w:eastAsia="hr-HR"/>
        </w:rPr>
      </w:pPr>
    </w:p>
    <w:p w14:paraId="5CCBB605" w14:textId="77777777" w:rsidR="00C20C90" w:rsidRPr="00C20C90" w:rsidRDefault="00C20C90" w:rsidP="00C20C90">
      <w:pPr>
        <w:jc w:val="right"/>
        <w:rPr>
          <w:rFonts w:ascii="Calibri" w:eastAsia="Calibri" w:hAnsi="Calibri" w:cs="Times New Roman"/>
          <w:b/>
          <w:bCs/>
          <w:sz w:val="24"/>
          <w:szCs w:val="24"/>
        </w:rPr>
      </w:pPr>
    </w:p>
    <w:p w14:paraId="0E12D4BB" w14:textId="77777777" w:rsidR="00C20C90" w:rsidRPr="00C20C90" w:rsidRDefault="00C20C90" w:rsidP="00C20C90"/>
    <w:p w14:paraId="0377C787" w14:textId="77777777" w:rsidR="00C20C90" w:rsidRPr="00C20C90" w:rsidRDefault="00C20C90" w:rsidP="00C20C90"/>
    <w:p w14:paraId="5CDDF836" w14:textId="77777777" w:rsidR="00257DCA" w:rsidRDefault="00257DCA"/>
    <w:sectPr w:rsidR="00257DCA" w:rsidSect="00C20C90">
      <w:pgSz w:w="11906" w:h="16838"/>
      <w:pgMar w:top="225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F216" w14:textId="77777777" w:rsidR="00FE1736" w:rsidRDefault="00FE1736" w:rsidP="00C20C90">
      <w:pPr>
        <w:spacing w:after="0" w:line="240" w:lineRule="auto"/>
      </w:pPr>
      <w:r>
        <w:separator/>
      </w:r>
    </w:p>
  </w:endnote>
  <w:endnote w:type="continuationSeparator" w:id="0">
    <w:p w14:paraId="24A845FC" w14:textId="77777777" w:rsidR="00FE1736" w:rsidRDefault="00FE1736" w:rsidP="00C2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4880" w14:textId="77777777" w:rsidR="00C20C90" w:rsidRDefault="00C20C90">
    <w:pPr>
      <w:pStyle w:val="Podnoje"/>
      <w:jc w:val="right"/>
    </w:pPr>
    <w:r>
      <w:fldChar w:fldCharType="begin"/>
    </w:r>
    <w:r>
      <w:instrText>PAGE   \* MERGEFORMAT</w:instrText>
    </w:r>
    <w:r>
      <w:fldChar w:fldCharType="separate"/>
    </w:r>
    <w:r>
      <w:rPr>
        <w:noProof/>
      </w:rPr>
      <w:t>1</w:t>
    </w:r>
    <w:r>
      <w:rPr>
        <w:noProof/>
      </w:rPr>
      <w:t>7</w:t>
    </w:r>
    <w:r>
      <w:fldChar w:fldCharType="end"/>
    </w:r>
  </w:p>
  <w:p w14:paraId="08262C12" w14:textId="77777777" w:rsidR="00C20C90" w:rsidRDefault="00C20C9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0D0C" w14:textId="77777777" w:rsidR="00FE1736" w:rsidRDefault="00FE1736" w:rsidP="00C20C90">
      <w:pPr>
        <w:spacing w:after="0" w:line="240" w:lineRule="auto"/>
      </w:pPr>
      <w:r>
        <w:separator/>
      </w:r>
    </w:p>
  </w:footnote>
  <w:footnote w:type="continuationSeparator" w:id="0">
    <w:p w14:paraId="7C360ABA" w14:textId="77777777" w:rsidR="00FE1736" w:rsidRDefault="00FE1736" w:rsidP="00C20C90">
      <w:pPr>
        <w:spacing w:after="0" w:line="240" w:lineRule="auto"/>
      </w:pPr>
      <w:r>
        <w:continuationSeparator/>
      </w:r>
    </w:p>
  </w:footnote>
  <w:footnote w:id="1">
    <w:p w14:paraId="252E455C" w14:textId="77777777" w:rsidR="00C20C90" w:rsidRPr="00D16340" w:rsidRDefault="00C20C90" w:rsidP="00C20C90">
      <w:pPr>
        <w:pStyle w:val="Tekstfusnote"/>
        <w:rPr>
          <w:rFonts w:ascii="Times New Roman" w:hAnsi="Times New Roman"/>
          <w:sz w:val="22"/>
          <w:szCs w:val="22"/>
        </w:rPr>
      </w:pPr>
      <w:r w:rsidRPr="00225242">
        <w:rPr>
          <w:rStyle w:val="Referencafusnote"/>
          <w:rFonts w:ascii="Arial" w:hAnsi="Arial" w:cs="Arial"/>
        </w:rPr>
        <w:footnoteRef/>
      </w:r>
      <w:r w:rsidRPr="00225242">
        <w:rPr>
          <w:rFonts w:ascii="Arial" w:hAnsi="Arial" w:cs="Arial"/>
        </w:rPr>
        <w:t xml:space="preserve"> </w:t>
      </w:r>
      <w:r w:rsidRPr="00D16340">
        <w:rPr>
          <w:rFonts w:ascii="Times New Roman" w:hAnsi="Times New Roman"/>
          <w:sz w:val="22"/>
          <w:szCs w:val="22"/>
        </w:rPr>
        <w:t>Ili nacionalni identifikacijski broj prema zemlji sjedišta gospodarskog subjekta, ako je primjenjivo.</w:t>
      </w:r>
    </w:p>
  </w:footnote>
  <w:footnote w:id="2">
    <w:p w14:paraId="7B27A08D" w14:textId="77777777" w:rsidR="00C20C90" w:rsidRPr="00D16340" w:rsidRDefault="00C20C90" w:rsidP="00C20C90">
      <w:pPr>
        <w:pStyle w:val="Tekstfusnote"/>
        <w:rPr>
          <w:rFonts w:ascii="Times New Roman" w:hAnsi="Times New Roman"/>
          <w:sz w:val="22"/>
          <w:szCs w:val="22"/>
        </w:rPr>
      </w:pPr>
      <w:r w:rsidRPr="00D16340">
        <w:rPr>
          <w:rStyle w:val="Referencafusnote"/>
          <w:rFonts w:ascii="Times New Roman" w:hAnsi="Times New Roman"/>
          <w:sz w:val="22"/>
          <w:szCs w:val="22"/>
        </w:rPr>
        <w:footnoteRef/>
      </w:r>
      <w:r w:rsidRPr="00D16340">
        <w:rPr>
          <w:rFonts w:ascii="Times New Roman" w:hAnsi="Times New Roman"/>
          <w:sz w:val="22"/>
          <w:szCs w:val="22"/>
        </w:rPr>
        <w:t xml:space="preserve"> </w:t>
      </w:r>
      <w:r w:rsidRPr="00D16340">
        <w:rPr>
          <w:rFonts w:ascii="Times New Roman" w:hAnsi="Times New Roman"/>
          <w:sz w:val="22"/>
          <w:szCs w:val="22"/>
        </w:rPr>
        <w:t>Ako ponuditelj nije u sustavu PDV-a ili je predmet nabave oslobođen PDV-a, rubriku ostaviti praznom.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C34F" w14:textId="77777777" w:rsidR="00C20C90" w:rsidRDefault="00C20C90" w:rsidP="001541A8">
    <w:pPr>
      <w:pStyle w:val="Zaglavlje"/>
    </w:pPr>
  </w:p>
  <w:p w14:paraId="169D9374" w14:textId="77777777" w:rsidR="00C20C90" w:rsidRPr="00AB67DC" w:rsidRDefault="00C20C90" w:rsidP="0019732E">
    <w:pPr>
      <w:tabs>
        <w:tab w:val="center" w:pos="4536"/>
        <w:tab w:val="left" w:pos="5760"/>
      </w:tabs>
      <w:spacing w:after="0" w:line="240" w:lineRule="auto"/>
    </w:pPr>
    <w:r w:rsidRPr="00AB67DC">
      <w:rPr>
        <w:noProof/>
        <w:lang w:eastAsia="hr-HR"/>
      </w:rPr>
      <w:tab/>
    </w:r>
  </w:p>
  <w:p w14:paraId="362E963E" w14:textId="77777777" w:rsidR="00C20C90" w:rsidRPr="00AB67DC" w:rsidRDefault="00C20C90" w:rsidP="0019732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BAB"/>
    <w:multiLevelType w:val="hybridMultilevel"/>
    <w:tmpl w:val="618EFCF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EE23996"/>
    <w:multiLevelType w:val="hybridMultilevel"/>
    <w:tmpl w:val="EA4E3D2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1">
      <w:start w:val="1"/>
      <w:numFmt w:val="bullet"/>
      <w:lvlText w:val=""/>
      <w:lvlJc w:val="left"/>
      <w:pPr>
        <w:ind w:left="2520" w:hanging="360"/>
      </w:pPr>
      <w:rPr>
        <w:rFonts w:ascii="Symbol" w:hAnsi="Symbol" w:hint="default"/>
      </w:rPr>
    </w:lvl>
    <w:lvl w:ilvl="4" w:tplc="041A0019">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9893160"/>
    <w:multiLevelType w:val="hybridMultilevel"/>
    <w:tmpl w:val="A98A90A0"/>
    <w:lvl w:ilvl="0" w:tplc="2AD2210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6F14D3D"/>
    <w:multiLevelType w:val="hybridMultilevel"/>
    <w:tmpl w:val="A06AB278"/>
    <w:lvl w:ilvl="0" w:tplc="D9BC89F8">
      <w:numFmt w:val="bullet"/>
      <w:lvlText w:val="-"/>
      <w:lvlJc w:val="left"/>
      <w:pPr>
        <w:ind w:left="108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E1E0EF4"/>
    <w:multiLevelType w:val="hybridMultilevel"/>
    <w:tmpl w:val="D310C6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6507DC7"/>
    <w:multiLevelType w:val="hybridMultilevel"/>
    <w:tmpl w:val="5BD67F2C"/>
    <w:lvl w:ilvl="0" w:tplc="86BAEF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D2C5B74"/>
    <w:multiLevelType w:val="hybridMultilevel"/>
    <w:tmpl w:val="7770785A"/>
    <w:lvl w:ilvl="0" w:tplc="C51446E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6519610">
    <w:abstractNumId w:val="0"/>
  </w:num>
  <w:num w:numId="2" w16cid:durableId="579410713">
    <w:abstractNumId w:val="1"/>
  </w:num>
  <w:num w:numId="3" w16cid:durableId="1135219674">
    <w:abstractNumId w:val="2"/>
  </w:num>
  <w:num w:numId="4" w16cid:durableId="2142992480">
    <w:abstractNumId w:val="6"/>
  </w:num>
  <w:num w:numId="5" w16cid:durableId="320891362">
    <w:abstractNumId w:val="4"/>
  </w:num>
  <w:num w:numId="6" w16cid:durableId="1747149202">
    <w:abstractNumId w:val="3"/>
  </w:num>
  <w:num w:numId="7" w16cid:durableId="1332638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90"/>
    <w:rsid w:val="0011023B"/>
    <w:rsid w:val="002202F4"/>
    <w:rsid w:val="00247F1D"/>
    <w:rsid w:val="00257DCA"/>
    <w:rsid w:val="00721195"/>
    <w:rsid w:val="00C20C90"/>
    <w:rsid w:val="00D10D79"/>
    <w:rsid w:val="00F37CC8"/>
    <w:rsid w:val="00FE17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B01A"/>
  <w15:chartTrackingRefBased/>
  <w15:docId w15:val="{56BA61EA-824C-464D-9B43-37AEA04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20C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C20C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C20C90"/>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C20C90"/>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C20C90"/>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C20C9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20C9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20C9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20C9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20C90"/>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C20C90"/>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C20C90"/>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C20C90"/>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C20C90"/>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C20C9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20C9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20C9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20C90"/>
    <w:rPr>
      <w:rFonts w:eastAsiaTheme="majorEastAsia" w:cstheme="majorBidi"/>
      <w:color w:val="272727" w:themeColor="text1" w:themeTint="D8"/>
    </w:rPr>
  </w:style>
  <w:style w:type="paragraph" w:styleId="Naslov">
    <w:name w:val="Title"/>
    <w:basedOn w:val="Normal"/>
    <w:next w:val="Normal"/>
    <w:link w:val="NaslovChar"/>
    <w:uiPriority w:val="10"/>
    <w:qFormat/>
    <w:rsid w:val="00C20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20C9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20C9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20C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20C90"/>
    <w:pPr>
      <w:spacing w:before="160"/>
      <w:jc w:val="center"/>
    </w:pPr>
    <w:rPr>
      <w:i/>
      <w:iCs/>
      <w:color w:val="404040" w:themeColor="text1" w:themeTint="BF"/>
    </w:rPr>
  </w:style>
  <w:style w:type="character" w:customStyle="1" w:styleId="CitatChar">
    <w:name w:val="Citat Char"/>
    <w:basedOn w:val="Zadanifontodlomka"/>
    <w:link w:val="Citat"/>
    <w:uiPriority w:val="29"/>
    <w:rsid w:val="00C20C90"/>
    <w:rPr>
      <w:i/>
      <w:iCs/>
      <w:color w:val="404040" w:themeColor="text1" w:themeTint="BF"/>
    </w:rPr>
  </w:style>
  <w:style w:type="paragraph" w:styleId="Odlomakpopisa">
    <w:name w:val="List Paragraph"/>
    <w:basedOn w:val="Normal"/>
    <w:uiPriority w:val="34"/>
    <w:qFormat/>
    <w:rsid w:val="00C20C90"/>
    <w:pPr>
      <w:ind w:left="720"/>
      <w:contextualSpacing/>
    </w:pPr>
  </w:style>
  <w:style w:type="character" w:styleId="Jakoisticanje">
    <w:name w:val="Intense Emphasis"/>
    <w:basedOn w:val="Zadanifontodlomka"/>
    <w:uiPriority w:val="21"/>
    <w:qFormat/>
    <w:rsid w:val="00C20C90"/>
    <w:rPr>
      <w:i/>
      <w:iCs/>
      <w:color w:val="2E74B5" w:themeColor="accent1" w:themeShade="BF"/>
    </w:rPr>
  </w:style>
  <w:style w:type="paragraph" w:styleId="Naglaencitat">
    <w:name w:val="Intense Quote"/>
    <w:basedOn w:val="Normal"/>
    <w:next w:val="Normal"/>
    <w:link w:val="NaglaencitatChar"/>
    <w:uiPriority w:val="30"/>
    <w:qFormat/>
    <w:rsid w:val="00C20C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C20C90"/>
    <w:rPr>
      <w:i/>
      <w:iCs/>
      <w:color w:val="2E74B5" w:themeColor="accent1" w:themeShade="BF"/>
    </w:rPr>
  </w:style>
  <w:style w:type="character" w:styleId="Istaknutareferenca">
    <w:name w:val="Intense Reference"/>
    <w:basedOn w:val="Zadanifontodlomka"/>
    <w:uiPriority w:val="32"/>
    <w:qFormat/>
    <w:rsid w:val="00C20C90"/>
    <w:rPr>
      <w:b/>
      <w:bCs/>
      <w:smallCaps/>
      <w:color w:val="2E74B5" w:themeColor="accent1" w:themeShade="BF"/>
      <w:spacing w:val="5"/>
    </w:rPr>
  </w:style>
  <w:style w:type="paragraph" w:styleId="Zaglavlje">
    <w:name w:val="header"/>
    <w:basedOn w:val="Normal"/>
    <w:link w:val="ZaglavljeChar"/>
    <w:uiPriority w:val="99"/>
    <w:unhideWhenUsed/>
    <w:rsid w:val="00C20C90"/>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C20C90"/>
    <w:rPr>
      <w:rFonts w:ascii="Calibri" w:eastAsia="Calibri" w:hAnsi="Calibri" w:cs="Times New Roman"/>
    </w:rPr>
  </w:style>
  <w:style w:type="paragraph" w:styleId="Podnoje">
    <w:name w:val="footer"/>
    <w:basedOn w:val="Normal"/>
    <w:link w:val="PodnojeChar"/>
    <w:uiPriority w:val="99"/>
    <w:unhideWhenUsed/>
    <w:rsid w:val="00C20C90"/>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C20C90"/>
    <w:rPr>
      <w:rFonts w:ascii="Calibri" w:eastAsia="Calibri" w:hAnsi="Calibri" w:cs="Times New Roman"/>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unhideWhenUsed/>
    <w:rsid w:val="00C20C90"/>
    <w:pPr>
      <w:spacing w:after="0" w:line="240" w:lineRule="auto"/>
    </w:pPr>
    <w:rPr>
      <w:rFonts w:ascii="Calibri" w:eastAsia="Calibri" w:hAnsi="Calibri" w:cs="Times New Roman"/>
      <w:sz w:val="20"/>
      <w:szCs w:val="20"/>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C20C90"/>
    <w:rPr>
      <w:rFonts w:ascii="Calibri" w:eastAsia="Calibri" w:hAnsi="Calibri" w:cs="Times New Roman"/>
      <w:sz w:val="20"/>
      <w:szCs w:val="20"/>
    </w:rPr>
  </w:style>
  <w:style w:type="character" w:styleId="Referencafusnote">
    <w:name w:val="footnote reference"/>
    <w:aliases w:val="Footnote symbol,Footnote,Fussnota"/>
    <w:uiPriority w:val="99"/>
    <w:rsid w:val="00C20C90"/>
    <w:rPr>
      <w:vertAlign w:val="superscript"/>
    </w:rPr>
  </w:style>
  <w:style w:type="table" w:styleId="Reetkatablice">
    <w:name w:val="Table Grid"/>
    <w:basedOn w:val="Obinatablica"/>
    <w:uiPriority w:val="39"/>
    <w:rsid w:val="00C20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cina@dubrovackoprimorje.hr" TargetMode="External"/><Relationship Id="rId5" Type="http://schemas.openxmlformats.org/officeDocument/2006/relationships/footnotes" Target="footnotes.xml"/><Relationship Id="rId10" Type="http://schemas.openxmlformats.org/officeDocument/2006/relationships/hyperlink" Target="mailto:kola@dubrovackoprimorje.hr" TargetMode="External"/><Relationship Id="rId4" Type="http://schemas.openxmlformats.org/officeDocument/2006/relationships/webSettings" Target="webSettings.xml"/><Relationship Id="rId9" Type="http://schemas.openxmlformats.org/officeDocument/2006/relationships/hyperlink" Target="http://www.dubrovackoprimor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4402</Words>
  <Characters>25096</Characters>
  <Application>Microsoft Office Word</Application>
  <DocSecurity>0</DocSecurity>
  <Lines>209</Lines>
  <Paragraphs>58</Paragraphs>
  <ScaleCrop>false</ScaleCrop>
  <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Kola</dc:creator>
  <cp:keywords/>
  <dc:description/>
  <cp:lastModifiedBy>Ivo Kola</cp:lastModifiedBy>
  <cp:revision>8</cp:revision>
  <dcterms:created xsi:type="dcterms:W3CDTF">2026-07-22T05:08:00Z</dcterms:created>
  <dcterms:modified xsi:type="dcterms:W3CDTF">2026-07-22T05:18:00Z</dcterms:modified>
</cp:coreProperties>
</file>