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46"/>
        <w:gridCol w:w="4730"/>
        <w:gridCol w:w="3559"/>
      </w:tblGrid>
      <w:tr w:rsidR="00165E80" w:rsidTr="00165E80"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23950" cy="990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:rsidR="00165E80" w:rsidRDefault="00165E80" w:rsidP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predlaganje programa/projekta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iz područja 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kulture 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za 2023. godinu </w:t>
            </w:r>
          </w:p>
        </w:tc>
        <w:tc>
          <w:tcPr>
            <w:tcW w:w="3559" w:type="dxa"/>
          </w:tcPr>
          <w:p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Obrazac 4.</w:t>
            </w:r>
          </w:p>
          <w:p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5E80" w:rsidRDefault="00165E80">
            <w:pPr>
              <w:pStyle w:val="Bezproreda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65E80" w:rsidRDefault="00165E80" w:rsidP="00165E80"/>
    <w:p w:rsidR="00165E80" w:rsidRDefault="00165E80" w:rsidP="00165E80"/>
    <w:p w:rsidR="00165E80" w:rsidRDefault="00165E80" w:rsidP="0016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</w:t>
      </w:r>
    </w:p>
    <w:p w:rsidR="00165E80" w:rsidRDefault="00165E80" w:rsidP="00165E80"/>
    <w:p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Općina Dubrovačkog primorja kao voditelj obrade obrađuje isključivo u svrhu ostvarenja prava podnositelja zahtjeva na Javni poziv za  predlaganje programa  iz područja sporta za 2023. godinu. Ovakva obrada osobnih podataka je nužna zbog zakonitog provođenja predmetnog postupka. </w:t>
      </w:r>
    </w:p>
    <w:p w:rsidR="00165E80" w:rsidRPr="005953BB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26/15). Predmetna dokumentacija koja sadrži osobne podatke ispitanika, obzirom da je Općina Dubrovačko primorje </w:t>
      </w:r>
      <w:r w:rsidRPr="005953BB">
        <w:rPr>
          <w:sz w:val="24"/>
          <w:szCs w:val="24"/>
        </w:rPr>
        <w:t>tijelo javne vlasti u smislu Zakona o arhivskom gradivu i arhivima (NN 61/18.), pohranjuje se u skladu s odredbama toga Zakona.</w:t>
      </w:r>
    </w:p>
    <w:p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Budući da je obrada podataka nužna za provođenje zadaće koja se obavlja zbog javnog interesa, odnosno pri izvršavanju službene ovlasti voditelja obrade, podnositelj zahtjeva može podnijeti prigovor u smislu članka 21. stavka 6. Opće uredbe o zaštiti podataka.  </w:t>
      </w:r>
    </w:p>
    <w:p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Podnositelj zahtjeva ima pravo od voditelja obrade zatražiti ispravak, brisanje i ograničenje obrade osobnih podataka, a voditelj obrade će postupiti po takvom zahtjevu ako se time ne narušavaju njegove pravne obveze. Čuvanja dokumentacije prema propisima o arhivskoj građi i uredskom poslovanju, zahvati u izvršene ili pravomoćne akte i službene isprave, jednostrani zahvati u dvostrano obvezne odnose i slično.                       </w:t>
      </w:r>
    </w:p>
    <w:p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Budući da je obrada podataka nužna za obavljanje zadaća od javnog interesa, na istu se ne primjenjuje pravo na prenosivost podataka.</w:t>
      </w:r>
    </w:p>
    <w:p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165E80" w:rsidRDefault="00165E80" w:rsidP="00165E80">
      <w:pPr>
        <w:rPr>
          <w:b/>
          <w:sz w:val="22"/>
          <w:szCs w:val="22"/>
          <w:lang w:eastAsia="hr-HR"/>
        </w:rPr>
      </w:pPr>
    </w:p>
    <w:p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Izjava se ne ovjerava kod javnog bilježnika.</w:t>
      </w:r>
    </w:p>
    <w:p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p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65E80" w:rsidTr="00165E80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65E80" w:rsidRDefault="00165E80">
            <w:pPr>
              <w:snapToGrid w:val="0"/>
              <w:spacing w:line="256" w:lineRule="auto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165E80" w:rsidTr="00165E80">
        <w:trPr>
          <w:trHeight w:val="466"/>
        </w:trPr>
        <w:tc>
          <w:tcPr>
            <w:tcW w:w="1443" w:type="dxa"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  <w:hideMark/>
          </w:tcPr>
          <w:p w:rsidR="00165E80" w:rsidRDefault="00165E80">
            <w:pPr>
              <w:snapToGrid w:val="0"/>
              <w:spacing w:line="256" w:lineRule="auto"/>
              <w:jc w:val="center"/>
              <w:rPr>
                <w:bCs/>
                <w:i/>
                <w:lang w:eastAsia="hr-HR"/>
              </w:rPr>
            </w:pPr>
            <w:r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:rsidR="00165E80" w:rsidRDefault="00165E80" w:rsidP="00165E80">
      <w:pPr>
        <w:rPr>
          <w:b/>
          <w:color w:val="000000"/>
          <w:sz w:val="22"/>
          <w:szCs w:val="22"/>
        </w:rPr>
      </w:pPr>
    </w:p>
    <w:p w:rsidR="00D03EDA" w:rsidRDefault="00D03EDA">
      <w:bookmarkStart w:id="0" w:name="_GoBack"/>
      <w:bookmarkEnd w:id="0"/>
    </w:p>
    <w:sectPr w:rsidR="00D03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80"/>
    <w:rsid w:val="00165E80"/>
    <w:rsid w:val="005953BB"/>
    <w:rsid w:val="00A80F4B"/>
    <w:rsid w:val="00D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C394"/>
  <w15:chartTrackingRefBased/>
  <w15:docId w15:val="{10BF03ED-DEDF-42FA-A6D9-D5B56E40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5E8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2023-03-31T12:37:00Z</dcterms:created>
  <dcterms:modified xsi:type="dcterms:W3CDTF">2023-03-31T12:52:00Z</dcterms:modified>
</cp:coreProperties>
</file>